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CA4" w:rsidRDefault="00810CA4" w:rsidP="00810CA4">
      <w:pPr>
        <w:pStyle w:val="Ttulo11"/>
        <w:spacing w:before="93"/>
        <w:ind w:left="0" w:right="0"/>
        <w:rPr>
          <w:color w:val="000000" w:themeColor="text1"/>
        </w:rPr>
      </w:pPr>
      <w:r>
        <w:rPr>
          <w:color w:val="000000" w:themeColor="text1"/>
        </w:rPr>
        <w:t>DECRETO Nº 4.3</w:t>
      </w:r>
      <w:r w:rsidR="00497167">
        <w:rPr>
          <w:color w:val="000000" w:themeColor="text1"/>
        </w:rPr>
        <w:t xml:space="preserve">48 </w:t>
      </w:r>
      <w:r w:rsidRPr="00B86B3D">
        <w:rPr>
          <w:color w:val="000000" w:themeColor="text1"/>
        </w:rPr>
        <w:t xml:space="preserve">DE </w:t>
      </w:r>
      <w:r w:rsidR="00497167">
        <w:rPr>
          <w:color w:val="000000" w:themeColor="text1"/>
        </w:rPr>
        <w:t>2</w:t>
      </w:r>
      <w:r>
        <w:rPr>
          <w:color w:val="000000" w:themeColor="text1"/>
        </w:rPr>
        <w:t>1</w:t>
      </w:r>
      <w:r w:rsidRPr="00B86B3D">
        <w:rPr>
          <w:color w:val="000000" w:themeColor="text1"/>
        </w:rPr>
        <w:t xml:space="preserve"> DE </w:t>
      </w:r>
      <w:r>
        <w:rPr>
          <w:color w:val="000000" w:themeColor="text1"/>
        </w:rPr>
        <w:t>JANEIRO DE 2022.</w:t>
      </w:r>
    </w:p>
    <w:p w:rsidR="00810CA4" w:rsidRDefault="00810CA4" w:rsidP="00810CA4">
      <w:pPr>
        <w:pStyle w:val="Ttulo11"/>
        <w:spacing w:before="93"/>
        <w:ind w:left="0" w:right="0"/>
        <w:rPr>
          <w:b w:val="0"/>
          <w:color w:val="000000" w:themeColor="text1"/>
        </w:rPr>
      </w:pPr>
    </w:p>
    <w:p w:rsidR="00810CA4" w:rsidRDefault="00810CA4" w:rsidP="00810CA4">
      <w:pPr>
        <w:pStyle w:val="Corpodetexto"/>
        <w:tabs>
          <w:tab w:val="left" w:pos="6044"/>
        </w:tabs>
        <w:rPr>
          <w:b/>
          <w:color w:val="000000" w:themeColor="text1"/>
        </w:rPr>
      </w:pPr>
    </w:p>
    <w:p w:rsidR="00810CA4" w:rsidRPr="00B86B3D" w:rsidRDefault="00497167" w:rsidP="00810CA4">
      <w:pPr>
        <w:pStyle w:val="Corpodetexto"/>
        <w:spacing w:line="276" w:lineRule="auto"/>
        <w:ind w:left="3119" w:right="114"/>
        <w:jc w:val="both"/>
        <w:rPr>
          <w:color w:val="000000" w:themeColor="text1"/>
        </w:rPr>
      </w:pPr>
      <w:r w:rsidRPr="00497167">
        <w:rPr>
          <w:color w:val="000000" w:themeColor="text1"/>
        </w:rPr>
        <w:t>Dispõe sobre alterações no Decreto nº 4.347/2022, de 15.01.2022, relativo ao funcionamento de bares, restaurantes, lojas de conveniência, lanchonetes, quiosques, similares e afins; ao funcionamento de forma híbrida nas escolas localizadas no Município de Codó, que pertençam as redes públicas e privadas; à proibição de paredões de som; à aplicação de penalidades e dá outras providências.</w:t>
      </w:r>
    </w:p>
    <w:p w:rsidR="00810CA4" w:rsidRPr="00B86B3D" w:rsidRDefault="00810CA4" w:rsidP="00810CA4">
      <w:pPr>
        <w:pStyle w:val="Corpodetexto"/>
        <w:tabs>
          <w:tab w:val="left" w:pos="9923"/>
        </w:tabs>
        <w:spacing w:line="276" w:lineRule="auto"/>
        <w:ind w:left="3402"/>
        <w:jc w:val="both"/>
        <w:rPr>
          <w:color w:val="000000" w:themeColor="text1"/>
        </w:rPr>
      </w:pPr>
    </w:p>
    <w:p w:rsidR="00810CA4" w:rsidRDefault="00810CA4" w:rsidP="00810CA4">
      <w:pPr>
        <w:pStyle w:val="Ttulo11"/>
        <w:spacing w:before="0" w:line="276" w:lineRule="auto"/>
        <w:ind w:left="100" w:right="124" w:firstLine="1034"/>
        <w:jc w:val="both"/>
        <w:rPr>
          <w:color w:val="000000" w:themeColor="text1"/>
        </w:rPr>
      </w:pPr>
    </w:p>
    <w:p w:rsidR="00810CA4" w:rsidRPr="00971D7C" w:rsidRDefault="00810CA4" w:rsidP="00810CA4">
      <w:pPr>
        <w:pStyle w:val="Ttulo11"/>
        <w:spacing w:before="0" w:line="276" w:lineRule="auto"/>
        <w:ind w:left="100" w:right="124" w:firstLine="1034"/>
        <w:jc w:val="both"/>
        <w:rPr>
          <w:color w:val="000000" w:themeColor="text1"/>
        </w:rPr>
      </w:pPr>
      <w:r w:rsidRPr="00971D7C">
        <w:rPr>
          <w:color w:val="000000" w:themeColor="text1"/>
        </w:rPr>
        <w:t>O</w:t>
      </w:r>
      <w:r w:rsidRPr="00971D7C">
        <w:rPr>
          <w:color w:val="000000" w:themeColor="text1"/>
          <w:spacing w:val="-11"/>
        </w:rPr>
        <w:t xml:space="preserve"> </w:t>
      </w:r>
      <w:r w:rsidRPr="00971D7C">
        <w:rPr>
          <w:color w:val="000000" w:themeColor="text1"/>
        </w:rPr>
        <w:t>PREFEITO</w:t>
      </w:r>
      <w:r w:rsidRPr="00971D7C">
        <w:rPr>
          <w:color w:val="000000" w:themeColor="text1"/>
          <w:spacing w:val="-10"/>
        </w:rPr>
        <w:t xml:space="preserve"> MUNICIPAL </w:t>
      </w:r>
      <w:r w:rsidRPr="00971D7C">
        <w:rPr>
          <w:color w:val="000000" w:themeColor="text1"/>
        </w:rPr>
        <w:t>DE</w:t>
      </w:r>
      <w:r w:rsidRPr="00971D7C">
        <w:rPr>
          <w:color w:val="000000" w:themeColor="text1"/>
          <w:spacing w:val="-15"/>
        </w:rPr>
        <w:t xml:space="preserve"> </w:t>
      </w:r>
      <w:r w:rsidRPr="00971D7C">
        <w:rPr>
          <w:color w:val="000000" w:themeColor="text1"/>
        </w:rPr>
        <w:t>CODÓ,</w:t>
      </w:r>
      <w:r w:rsidRPr="00971D7C">
        <w:rPr>
          <w:color w:val="000000" w:themeColor="text1"/>
          <w:spacing w:val="-9"/>
        </w:rPr>
        <w:t xml:space="preserve"> </w:t>
      </w:r>
      <w:r w:rsidRPr="00971D7C">
        <w:rPr>
          <w:color w:val="000000" w:themeColor="text1"/>
        </w:rPr>
        <w:t>ESTADO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DO</w:t>
      </w:r>
      <w:r w:rsidRPr="00971D7C">
        <w:rPr>
          <w:color w:val="000000" w:themeColor="text1"/>
          <w:spacing w:val="-11"/>
        </w:rPr>
        <w:t xml:space="preserve"> </w:t>
      </w:r>
      <w:r w:rsidRPr="00971D7C">
        <w:rPr>
          <w:color w:val="000000" w:themeColor="text1"/>
        </w:rPr>
        <w:t>MARANHÃO,</w:t>
      </w:r>
      <w:r w:rsidRPr="00971D7C">
        <w:rPr>
          <w:color w:val="000000" w:themeColor="text1"/>
          <w:spacing w:val="-12"/>
        </w:rPr>
        <w:t xml:space="preserve"> </w:t>
      </w:r>
      <w:r w:rsidRPr="00971D7C">
        <w:rPr>
          <w:color w:val="000000" w:themeColor="text1"/>
        </w:rPr>
        <w:t>no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uso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das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atribuições que lhe são conferidas pela Lei Orgânica do Município,</w:t>
      </w:r>
      <w:r w:rsidRPr="00971D7C">
        <w:rPr>
          <w:color w:val="000000" w:themeColor="text1"/>
          <w:spacing w:val="-14"/>
        </w:rPr>
        <w:t xml:space="preserve"> </w:t>
      </w:r>
      <w:r w:rsidRPr="00971D7C">
        <w:rPr>
          <w:color w:val="000000" w:themeColor="text1"/>
        </w:rPr>
        <w:t>e</w:t>
      </w:r>
    </w:p>
    <w:p w:rsidR="00810CA4" w:rsidRPr="00971D7C" w:rsidRDefault="00810CA4" w:rsidP="00810CA4">
      <w:pPr>
        <w:pStyle w:val="Corpodetexto"/>
        <w:spacing w:before="7"/>
        <w:ind w:firstLine="1034"/>
        <w:rPr>
          <w:b/>
          <w:color w:val="000000" w:themeColor="text1"/>
        </w:rPr>
      </w:pPr>
    </w:p>
    <w:p w:rsidR="00810CA4" w:rsidRPr="00971D7C" w:rsidRDefault="00810CA4" w:rsidP="00810CA4">
      <w:pPr>
        <w:pStyle w:val="Corpodetexto"/>
        <w:spacing w:line="276" w:lineRule="auto"/>
        <w:ind w:left="100" w:right="120" w:firstLine="1034"/>
        <w:jc w:val="both"/>
        <w:rPr>
          <w:color w:val="000000" w:themeColor="text1"/>
        </w:rPr>
      </w:pPr>
      <w:r w:rsidRPr="00971D7C">
        <w:rPr>
          <w:b/>
          <w:color w:val="000000" w:themeColor="text1"/>
        </w:rPr>
        <w:t>CONSIDERANDO</w:t>
      </w:r>
      <w:r w:rsidRPr="00971D7C">
        <w:rPr>
          <w:color w:val="000000" w:themeColor="text1"/>
          <w:spacing w:val="-6"/>
        </w:rPr>
        <w:t xml:space="preserve"> </w:t>
      </w:r>
      <w:r w:rsidRPr="00971D7C">
        <w:rPr>
          <w:color w:val="000000" w:themeColor="text1"/>
        </w:rPr>
        <w:t>que,</w:t>
      </w:r>
      <w:r w:rsidRPr="00971D7C">
        <w:rPr>
          <w:color w:val="000000" w:themeColor="text1"/>
          <w:spacing w:val="-11"/>
        </w:rPr>
        <w:t xml:space="preserve"> </w:t>
      </w:r>
      <w:r w:rsidRPr="00971D7C">
        <w:rPr>
          <w:color w:val="000000" w:themeColor="text1"/>
        </w:rPr>
        <w:t>nos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termos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dos</w:t>
      </w:r>
      <w:r w:rsidRPr="00971D7C">
        <w:rPr>
          <w:color w:val="000000" w:themeColor="text1"/>
          <w:spacing w:val="-8"/>
        </w:rPr>
        <w:t xml:space="preserve"> </w:t>
      </w:r>
      <w:r w:rsidRPr="00971D7C">
        <w:rPr>
          <w:color w:val="000000" w:themeColor="text1"/>
        </w:rPr>
        <w:t>art.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196</w:t>
      </w:r>
      <w:r w:rsidRPr="00971D7C">
        <w:rPr>
          <w:color w:val="000000" w:themeColor="text1"/>
          <w:spacing w:val="-6"/>
        </w:rPr>
        <w:t xml:space="preserve"> </w:t>
      </w:r>
      <w:r w:rsidRPr="00971D7C">
        <w:rPr>
          <w:color w:val="000000" w:themeColor="text1"/>
        </w:rPr>
        <w:t>e</w:t>
      </w:r>
      <w:r w:rsidRPr="00971D7C">
        <w:rPr>
          <w:color w:val="000000" w:themeColor="text1"/>
          <w:spacing w:val="-11"/>
        </w:rPr>
        <w:t xml:space="preserve"> </w:t>
      </w:r>
      <w:r w:rsidRPr="00971D7C">
        <w:rPr>
          <w:color w:val="000000" w:themeColor="text1"/>
        </w:rPr>
        <w:t>197</w:t>
      </w:r>
      <w:r w:rsidRPr="00971D7C">
        <w:rPr>
          <w:color w:val="000000" w:themeColor="text1"/>
          <w:spacing w:val="-8"/>
        </w:rPr>
        <w:t xml:space="preserve"> </w:t>
      </w:r>
      <w:r w:rsidRPr="00971D7C">
        <w:rPr>
          <w:color w:val="000000" w:themeColor="text1"/>
        </w:rPr>
        <w:t>da</w:t>
      </w:r>
      <w:r w:rsidRPr="00971D7C">
        <w:rPr>
          <w:color w:val="000000" w:themeColor="text1"/>
          <w:spacing w:val="-7"/>
        </w:rPr>
        <w:t xml:space="preserve"> </w:t>
      </w:r>
      <w:r w:rsidRPr="00971D7C">
        <w:rPr>
          <w:color w:val="000000" w:themeColor="text1"/>
        </w:rPr>
        <w:t>Constituição</w:t>
      </w:r>
      <w:r w:rsidRPr="00971D7C">
        <w:rPr>
          <w:color w:val="000000" w:themeColor="text1"/>
          <w:spacing w:val="-8"/>
        </w:rPr>
        <w:t xml:space="preserve"> </w:t>
      </w:r>
      <w:r w:rsidRPr="00971D7C">
        <w:rPr>
          <w:color w:val="000000" w:themeColor="text1"/>
        </w:rPr>
        <w:t>Federal, a saúde é direito de todos e dever do Estado, garantido mediante políticas sociais e econômicas que visem à redução do risco de doença e de outros</w:t>
      </w:r>
      <w:r w:rsidRPr="00971D7C">
        <w:rPr>
          <w:color w:val="000000" w:themeColor="text1"/>
          <w:spacing w:val="-16"/>
        </w:rPr>
        <w:t xml:space="preserve"> </w:t>
      </w:r>
      <w:r w:rsidRPr="00971D7C">
        <w:rPr>
          <w:color w:val="000000" w:themeColor="text1"/>
        </w:rPr>
        <w:t>agravos;</w:t>
      </w:r>
    </w:p>
    <w:p w:rsidR="00810CA4" w:rsidRPr="00971D7C" w:rsidRDefault="00810CA4" w:rsidP="00810CA4">
      <w:pPr>
        <w:pStyle w:val="Corpodetexto"/>
        <w:spacing w:before="3"/>
        <w:ind w:firstLine="1034"/>
        <w:rPr>
          <w:color w:val="000000" w:themeColor="text1"/>
        </w:rPr>
      </w:pPr>
    </w:p>
    <w:p w:rsidR="00810CA4" w:rsidRPr="00971D7C" w:rsidRDefault="00810CA4" w:rsidP="00810CA4">
      <w:pPr>
        <w:pStyle w:val="Corpodetexto"/>
        <w:spacing w:before="1" w:line="276" w:lineRule="auto"/>
        <w:ind w:left="100" w:right="130" w:firstLine="1034"/>
        <w:jc w:val="both"/>
        <w:rPr>
          <w:color w:val="000000" w:themeColor="text1"/>
        </w:rPr>
      </w:pPr>
      <w:r w:rsidRPr="00971D7C">
        <w:rPr>
          <w:b/>
          <w:color w:val="000000" w:themeColor="text1"/>
        </w:rPr>
        <w:t>CONSIDERANDO</w:t>
      </w:r>
      <w:r w:rsidRPr="00971D7C">
        <w:rPr>
          <w:color w:val="000000" w:themeColor="text1"/>
        </w:rPr>
        <w:t xml:space="preserve"> que em 11 de março de 2020, a Organização Mundial de Saúde (OMS) declarou o estado de pandemia de COVID-19, bem como por meio</w:t>
      </w:r>
      <w:r w:rsidRPr="00971D7C">
        <w:rPr>
          <w:color w:val="000000" w:themeColor="text1"/>
          <w:spacing w:val="-17"/>
        </w:rPr>
        <w:t xml:space="preserve"> </w:t>
      </w:r>
      <w:r w:rsidRPr="00971D7C">
        <w:rPr>
          <w:color w:val="000000" w:themeColor="text1"/>
        </w:rPr>
        <w:t>da</w:t>
      </w:r>
      <w:r w:rsidRPr="00971D7C">
        <w:rPr>
          <w:color w:val="000000" w:themeColor="text1"/>
          <w:spacing w:val="-16"/>
        </w:rPr>
        <w:t xml:space="preserve"> </w:t>
      </w:r>
      <w:r w:rsidRPr="00971D7C">
        <w:rPr>
          <w:color w:val="000000" w:themeColor="text1"/>
        </w:rPr>
        <w:t>Portaria</w:t>
      </w:r>
      <w:r w:rsidRPr="00971D7C">
        <w:rPr>
          <w:color w:val="000000" w:themeColor="text1"/>
          <w:spacing w:val="-17"/>
        </w:rPr>
        <w:t xml:space="preserve"> </w:t>
      </w:r>
      <w:r w:rsidRPr="00971D7C">
        <w:rPr>
          <w:color w:val="000000" w:themeColor="text1"/>
        </w:rPr>
        <w:t>nº</w:t>
      </w:r>
      <w:r w:rsidRPr="00971D7C">
        <w:rPr>
          <w:color w:val="000000" w:themeColor="text1"/>
          <w:spacing w:val="-14"/>
        </w:rPr>
        <w:t xml:space="preserve"> </w:t>
      </w:r>
      <w:r w:rsidRPr="00971D7C">
        <w:rPr>
          <w:color w:val="000000" w:themeColor="text1"/>
        </w:rPr>
        <w:t>188,</w:t>
      </w:r>
      <w:r w:rsidRPr="00971D7C">
        <w:rPr>
          <w:color w:val="000000" w:themeColor="text1"/>
          <w:spacing w:val="-19"/>
        </w:rPr>
        <w:t xml:space="preserve"> </w:t>
      </w:r>
      <w:r w:rsidRPr="00971D7C">
        <w:rPr>
          <w:color w:val="000000" w:themeColor="text1"/>
        </w:rPr>
        <w:t>de</w:t>
      </w:r>
      <w:r w:rsidRPr="00971D7C">
        <w:rPr>
          <w:color w:val="000000" w:themeColor="text1"/>
          <w:spacing w:val="-17"/>
        </w:rPr>
        <w:t xml:space="preserve"> </w:t>
      </w:r>
      <w:r w:rsidRPr="00971D7C">
        <w:rPr>
          <w:color w:val="000000" w:themeColor="text1"/>
        </w:rPr>
        <w:t>03</w:t>
      </w:r>
      <w:r w:rsidRPr="00971D7C">
        <w:rPr>
          <w:color w:val="000000" w:themeColor="text1"/>
          <w:spacing w:val="-16"/>
        </w:rPr>
        <w:t xml:space="preserve"> </w:t>
      </w:r>
      <w:r w:rsidRPr="00971D7C">
        <w:rPr>
          <w:color w:val="000000" w:themeColor="text1"/>
        </w:rPr>
        <w:t>de</w:t>
      </w:r>
      <w:r w:rsidRPr="00971D7C">
        <w:rPr>
          <w:color w:val="000000" w:themeColor="text1"/>
          <w:spacing w:val="-17"/>
        </w:rPr>
        <w:t xml:space="preserve"> </w:t>
      </w:r>
      <w:r w:rsidRPr="00971D7C">
        <w:rPr>
          <w:color w:val="000000" w:themeColor="text1"/>
        </w:rPr>
        <w:t>fevereiro</w:t>
      </w:r>
      <w:r w:rsidRPr="00971D7C">
        <w:rPr>
          <w:color w:val="000000" w:themeColor="text1"/>
          <w:spacing w:val="-17"/>
        </w:rPr>
        <w:t xml:space="preserve"> </w:t>
      </w:r>
      <w:r w:rsidRPr="00971D7C">
        <w:rPr>
          <w:color w:val="000000" w:themeColor="text1"/>
        </w:rPr>
        <w:t>de</w:t>
      </w:r>
      <w:r w:rsidRPr="00971D7C">
        <w:rPr>
          <w:color w:val="000000" w:themeColor="text1"/>
          <w:spacing w:val="-16"/>
        </w:rPr>
        <w:t xml:space="preserve"> </w:t>
      </w:r>
      <w:r w:rsidRPr="00971D7C">
        <w:rPr>
          <w:color w:val="000000" w:themeColor="text1"/>
        </w:rPr>
        <w:t>2020, o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Ministério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da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Saúde</w:t>
      </w:r>
      <w:r w:rsidRPr="00971D7C">
        <w:rPr>
          <w:color w:val="000000" w:themeColor="text1"/>
          <w:spacing w:val="-16"/>
        </w:rPr>
        <w:t xml:space="preserve"> </w:t>
      </w:r>
      <w:r w:rsidRPr="00971D7C">
        <w:rPr>
          <w:color w:val="000000" w:themeColor="text1"/>
        </w:rPr>
        <w:t>declarou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Emergência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em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Saúde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Pública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de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Importância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 xml:space="preserve">Nacional, em decorrência da Infecção Humana pelo novo </w:t>
      </w:r>
      <w:proofErr w:type="spellStart"/>
      <w:r w:rsidRPr="00971D7C">
        <w:rPr>
          <w:color w:val="000000" w:themeColor="text1"/>
        </w:rPr>
        <w:t>Coronavírus</w:t>
      </w:r>
      <w:proofErr w:type="spellEnd"/>
      <w:r w:rsidRPr="00971D7C">
        <w:rPr>
          <w:color w:val="000000" w:themeColor="text1"/>
        </w:rPr>
        <w:t xml:space="preserve">, o que exige esforço conjunto de todo o Sistema Único de Saúde para identificação </w:t>
      </w:r>
      <w:r w:rsidRPr="00971D7C">
        <w:rPr>
          <w:color w:val="000000" w:themeColor="text1"/>
          <w:spacing w:val="3"/>
        </w:rPr>
        <w:t xml:space="preserve">da </w:t>
      </w:r>
      <w:r w:rsidRPr="00971D7C">
        <w:rPr>
          <w:color w:val="000000" w:themeColor="text1"/>
        </w:rPr>
        <w:t>etiologia dessas ocorrências, bem como a adoção de medidas proporcionais aos</w:t>
      </w:r>
      <w:r w:rsidRPr="00971D7C">
        <w:rPr>
          <w:color w:val="000000" w:themeColor="text1"/>
          <w:spacing w:val="-15"/>
        </w:rPr>
        <w:t xml:space="preserve"> </w:t>
      </w:r>
      <w:r w:rsidRPr="00971D7C">
        <w:rPr>
          <w:color w:val="000000" w:themeColor="text1"/>
        </w:rPr>
        <w:t>riscos;</w:t>
      </w:r>
    </w:p>
    <w:p w:rsidR="00810CA4" w:rsidRPr="00971D7C" w:rsidRDefault="00810CA4" w:rsidP="00810CA4">
      <w:pPr>
        <w:pStyle w:val="Corpodetexto"/>
        <w:spacing w:before="8"/>
        <w:ind w:firstLine="1034"/>
        <w:rPr>
          <w:color w:val="000000" w:themeColor="text1"/>
        </w:rPr>
      </w:pPr>
    </w:p>
    <w:p w:rsidR="00810CA4" w:rsidRPr="00971D7C" w:rsidRDefault="00810CA4" w:rsidP="00810CA4">
      <w:pPr>
        <w:pStyle w:val="Corpodetexto"/>
        <w:spacing w:line="276" w:lineRule="auto"/>
        <w:ind w:left="100" w:right="113" w:firstLine="1034"/>
        <w:jc w:val="both"/>
        <w:rPr>
          <w:color w:val="000000" w:themeColor="text1"/>
        </w:rPr>
      </w:pPr>
      <w:r w:rsidRPr="00971D7C">
        <w:rPr>
          <w:b/>
          <w:color w:val="000000" w:themeColor="text1"/>
        </w:rPr>
        <w:t>CONSIDERANDO</w:t>
      </w:r>
      <w:r w:rsidRPr="00971D7C">
        <w:rPr>
          <w:color w:val="000000" w:themeColor="text1"/>
        </w:rPr>
        <w:t xml:space="preserve"> o que dispõem os Decretos Estaduais nº 35.731/2020, </w:t>
      </w:r>
      <w:r w:rsidRPr="00971D7C">
        <w:rPr>
          <w:color w:val="000000" w:themeColor="text1"/>
          <w:lang w:eastAsia="pt-BR"/>
        </w:rPr>
        <w:t>36.531/2021</w:t>
      </w:r>
      <w:r w:rsidRPr="00971D7C">
        <w:rPr>
          <w:color w:val="000000" w:themeColor="text1"/>
        </w:rPr>
        <w:t>, 36.630/2021, 36.672/2021, 36.787/2021, 36.829/2021</w:t>
      </w:r>
      <w:r>
        <w:rPr>
          <w:color w:val="000000" w:themeColor="text1"/>
        </w:rPr>
        <w:t>,</w:t>
      </w:r>
      <w:r w:rsidRPr="00971D7C">
        <w:rPr>
          <w:color w:val="000000" w:themeColor="text1"/>
        </w:rPr>
        <w:t xml:space="preserve"> 36.850/2021</w:t>
      </w:r>
      <w:r>
        <w:rPr>
          <w:color w:val="000000" w:themeColor="text1"/>
        </w:rPr>
        <w:t>, 37.360/2022 e 37.362/2022</w:t>
      </w:r>
      <w:r w:rsidRPr="00971D7C">
        <w:rPr>
          <w:color w:val="000000" w:themeColor="text1"/>
        </w:rPr>
        <w:t>,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e</w:t>
      </w:r>
      <w:r w:rsidRPr="00971D7C">
        <w:rPr>
          <w:color w:val="000000" w:themeColor="text1"/>
          <w:spacing w:val="-10"/>
        </w:rPr>
        <w:t xml:space="preserve"> </w:t>
      </w:r>
      <w:r w:rsidRPr="00971D7C">
        <w:rPr>
          <w:color w:val="000000" w:themeColor="text1"/>
        </w:rPr>
        <w:t>ainda</w:t>
      </w:r>
      <w:r w:rsidRPr="00971D7C">
        <w:rPr>
          <w:color w:val="000000" w:themeColor="text1"/>
          <w:spacing w:val="-7"/>
        </w:rPr>
        <w:t xml:space="preserve"> </w:t>
      </w:r>
      <w:r w:rsidRPr="00971D7C">
        <w:rPr>
          <w:color w:val="000000" w:themeColor="text1"/>
        </w:rPr>
        <w:t>que</w:t>
      </w:r>
      <w:r w:rsidRPr="00971D7C">
        <w:rPr>
          <w:color w:val="000000" w:themeColor="text1"/>
          <w:spacing w:val="-5"/>
        </w:rPr>
        <w:t xml:space="preserve"> </w:t>
      </w:r>
      <w:r w:rsidRPr="00971D7C">
        <w:rPr>
          <w:color w:val="000000" w:themeColor="text1"/>
        </w:rPr>
        <w:t>razão</w:t>
      </w:r>
      <w:r w:rsidRPr="00971D7C">
        <w:rPr>
          <w:color w:val="000000" w:themeColor="text1"/>
          <w:spacing w:val="-6"/>
        </w:rPr>
        <w:t xml:space="preserve"> </w:t>
      </w:r>
      <w:r w:rsidRPr="00971D7C">
        <w:rPr>
          <w:color w:val="000000" w:themeColor="text1"/>
        </w:rPr>
        <w:t>do</w:t>
      </w:r>
      <w:r w:rsidRPr="00971D7C">
        <w:rPr>
          <w:color w:val="000000" w:themeColor="text1"/>
          <w:spacing w:val="-7"/>
        </w:rPr>
        <w:t xml:space="preserve"> </w:t>
      </w:r>
      <w:r w:rsidRPr="00971D7C">
        <w:rPr>
          <w:color w:val="000000" w:themeColor="text1"/>
        </w:rPr>
        <w:t>Poder</w:t>
      </w:r>
      <w:r w:rsidRPr="00971D7C">
        <w:rPr>
          <w:color w:val="000000" w:themeColor="text1"/>
          <w:spacing w:val="-13"/>
        </w:rPr>
        <w:t xml:space="preserve"> </w:t>
      </w:r>
      <w:r w:rsidRPr="00971D7C">
        <w:rPr>
          <w:color w:val="000000" w:themeColor="text1"/>
        </w:rPr>
        <w:t>de</w:t>
      </w:r>
      <w:r w:rsidRPr="00971D7C">
        <w:rPr>
          <w:color w:val="000000" w:themeColor="text1"/>
          <w:spacing w:val="-7"/>
        </w:rPr>
        <w:t xml:space="preserve"> </w:t>
      </w:r>
      <w:r w:rsidRPr="00971D7C">
        <w:rPr>
          <w:color w:val="000000" w:themeColor="text1"/>
        </w:rPr>
        <w:t>Polícia,</w:t>
      </w:r>
      <w:r w:rsidRPr="00971D7C">
        <w:rPr>
          <w:color w:val="000000" w:themeColor="text1"/>
          <w:spacing w:val="-9"/>
        </w:rPr>
        <w:t xml:space="preserve"> </w:t>
      </w:r>
      <w:r w:rsidRPr="00971D7C">
        <w:rPr>
          <w:color w:val="000000" w:themeColor="text1"/>
        </w:rPr>
        <w:t>a</w:t>
      </w:r>
      <w:r w:rsidRPr="00971D7C">
        <w:rPr>
          <w:color w:val="000000" w:themeColor="text1"/>
          <w:spacing w:val="-7"/>
        </w:rPr>
        <w:t xml:space="preserve"> </w:t>
      </w:r>
      <w:r w:rsidRPr="00971D7C">
        <w:rPr>
          <w:color w:val="000000" w:themeColor="text1"/>
        </w:rPr>
        <w:t>Administração</w:t>
      </w:r>
      <w:r w:rsidRPr="00971D7C">
        <w:rPr>
          <w:color w:val="000000" w:themeColor="text1"/>
          <w:spacing w:val="-6"/>
        </w:rPr>
        <w:t xml:space="preserve"> </w:t>
      </w:r>
      <w:r w:rsidRPr="00971D7C">
        <w:rPr>
          <w:color w:val="000000" w:themeColor="text1"/>
        </w:rPr>
        <w:t>Pública</w:t>
      </w:r>
      <w:r w:rsidRPr="00971D7C">
        <w:rPr>
          <w:color w:val="000000" w:themeColor="text1"/>
          <w:spacing w:val="-2"/>
        </w:rPr>
        <w:t xml:space="preserve"> </w:t>
      </w:r>
      <w:r w:rsidRPr="00971D7C">
        <w:rPr>
          <w:color w:val="000000" w:themeColor="text1"/>
        </w:rPr>
        <w:t>Municipal pode condicionar e restringir o exercício de liberdades individuais e o uso, gozo e disposição da propriedade, com vistas a ajustá-los aos interesses coletivos e ao bem- estar social da comunidade, em especial para garantir o direito à saúde e a redução do risco de doença e de outros</w:t>
      </w:r>
      <w:r w:rsidRPr="00971D7C">
        <w:rPr>
          <w:color w:val="000000" w:themeColor="text1"/>
          <w:spacing w:val="-8"/>
        </w:rPr>
        <w:t xml:space="preserve"> </w:t>
      </w:r>
      <w:r w:rsidRPr="00971D7C">
        <w:rPr>
          <w:color w:val="000000" w:themeColor="text1"/>
        </w:rPr>
        <w:t>agravos;</w:t>
      </w:r>
    </w:p>
    <w:p w:rsidR="00810CA4" w:rsidRPr="00971D7C" w:rsidRDefault="00810CA4" w:rsidP="00810CA4">
      <w:pPr>
        <w:pStyle w:val="Corpodetexto"/>
        <w:spacing w:before="1" w:line="276" w:lineRule="auto"/>
        <w:ind w:left="100" w:right="122" w:firstLine="1034"/>
        <w:jc w:val="both"/>
        <w:rPr>
          <w:color w:val="000000" w:themeColor="text1"/>
        </w:rPr>
      </w:pPr>
    </w:p>
    <w:p w:rsidR="00810CA4" w:rsidRPr="00971D7C" w:rsidRDefault="00810CA4" w:rsidP="00810CA4">
      <w:pPr>
        <w:pStyle w:val="Corpodetexto"/>
        <w:spacing w:before="1" w:line="276" w:lineRule="auto"/>
        <w:ind w:left="100" w:firstLine="1034"/>
        <w:jc w:val="both"/>
        <w:rPr>
          <w:spacing w:val="-5"/>
        </w:rPr>
      </w:pPr>
      <w:r w:rsidRPr="00971D7C">
        <w:rPr>
          <w:b/>
        </w:rPr>
        <w:t>CONSIDERANDO</w:t>
      </w:r>
      <w:r w:rsidRPr="00971D7C">
        <w:t xml:space="preserve"> a necessidade de avaliação diária dos casos de infecção por COVID-19,</w:t>
      </w:r>
      <w:r w:rsidRPr="00971D7C">
        <w:rPr>
          <w:spacing w:val="-5"/>
        </w:rPr>
        <w:t xml:space="preserve"> dos indicadores epidemiológicos e do perfil da população atingida, visando à definição de medidas proporcionais ao objetivo da prevenção.</w:t>
      </w:r>
    </w:p>
    <w:p w:rsidR="00810CA4" w:rsidRPr="00971D7C" w:rsidRDefault="00810CA4" w:rsidP="00810CA4">
      <w:pPr>
        <w:pStyle w:val="Corpodetexto"/>
        <w:spacing w:before="1" w:line="276" w:lineRule="auto"/>
        <w:ind w:left="100" w:right="122" w:firstLine="852"/>
        <w:jc w:val="both"/>
      </w:pPr>
    </w:p>
    <w:p w:rsidR="00810CA4" w:rsidRPr="00971D7C" w:rsidRDefault="00810CA4" w:rsidP="00810CA4">
      <w:pPr>
        <w:pStyle w:val="Corpodetexto"/>
        <w:spacing w:before="1" w:line="276" w:lineRule="auto"/>
        <w:ind w:left="100" w:right="122" w:firstLine="1034"/>
        <w:jc w:val="both"/>
      </w:pPr>
      <w:r w:rsidRPr="00971D7C">
        <w:rPr>
          <w:b/>
        </w:rPr>
        <w:t>CONSIDERANDO</w:t>
      </w:r>
      <w:r w:rsidRPr="00971D7C">
        <w:t xml:space="preserve"> a ocorrência da </w:t>
      </w:r>
      <w:r>
        <w:t>elevação</w:t>
      </w:r>
      <w:r w:rsidR="00497167">
        <w:t xml:space="preserve"> e agravamento</w:t>
      </w:r>
      <w:r w:rsidRPr="00971D7C">
        <w:t xml:space="preserve"> do número de</w:t>
      </w:r>
      <w:r w:rsidRPr="00971D7C">
        <w:rPr>
          <w:spacing w:val="-37"/>
        </w:rPr>
        <w:t xml:space="preserve"> </w:t>
      </w:r>
      <w:r w:rsidRPr="00971D7C">
        <w:t>casos confirmados</w:t>
      </w:r>
      <w:r w:rsidRPr="00971D7C">
        <w:rPr>
          <w:spacing w:val="-7"/>
        </w:rPr>
        <w:t xml:space="preserve"> </w:t>
      </w:r>
      <w:r w:rsidRPr="00971D7C">
        <w:t>de</w:t>
      </w:r>
      <w:r w:rsidRPr="00971D7C">
        <w:rPr>
          <w:spacing w:val="-2"/>
        </w:rPr>
        <w:t xml:space="preserve"> </w:t>
      </w:r>
      <w:r w:rsidRPr="00971D7C">
        <w:t>COVID-19,</w:t>
      </w:r>
      <w:r w:rsidRPr="00971D7C">
        <w:rPr>
          <w:spacing w:val="-5"/>
        </w:rPr>
        <w:t xml:space="preserve"> bem como </w:t>
      </w:r>
      <w:r>
        <w:rPr>
          <w:spacing w:val="-5"/>
        </w:rPr>
        <w:t>o crescimento do</w:t>
      </w:r>
      <w:r w:rsidRPr="00971D7C">
        <w:rPr>
          <w:spacing w:val="-7"/>
        </w:rPr>
        <w:t xml:space="preserve"> </w:t>
      </w:r>
      <w:r w:rsidRPr="00971D7C">
        <w:t>número</w:t>
      </w:r>
      <w:r w:rsidRPr="00971D7C">
        <w:rPr>
          <w:spacing w:val="-6"/>
        </w:rPr>
        <w:t xml:space="preserve"> </w:t>
      </w:r>
      <w:r w:rsidRPr="00971D7C">
        <w:t>de</w:t>
      </w:r>
      <w:r w:rsidRPr="00971D7C">
        <w:rPr>
          <w:spacing w:val="-2"/>
        </w:rPr>
        <w:t xml:space="preserve"> </w:t>
      </w:r>
      <w:r w:rsidRPr="00971D7C">
        <w:t>pacientes e da</w:t>
      </w:r>
      <w:r w:rsidRPr="00971D7C">
        <w:rPr>
          <w:spacing w:val="-2"/>
        </w:rPr>
        <w:t xml:space="preserve"> </w:t>
      </w:r>
      <w:r w:rsidRPr="00971D7C">
        <w:t>ocupação de leitos de enfermaria e de UTI disponíveis no Município de</w:t>
      </w:r>
      <w:r w:rsidRPr="00971D7C">
        <w:rPr>
          <w:spacing w:val="-5"/>
        </w:rPr>
        <w:t xml:space="preserve"> </w:t>
      </w:r>
      <w:r w:rsidRPr="00971D7C">
        <w:t>Codó/MA.</w:t>
      </w:r>
    </w:p>
    <w:p w:rsidR="00810CA4" w:rsidRPr="00971D7C" w:rsidRDefault="00810CA4" w:rsidP="00810CA4">
      <w:pPr>
        <w:pStyle w:val="Corpodetexto"/>
        <w:spacing w:line="276" w:lineRule="auto"/>
        <w:ind w:left="100" w:right="113" w:firstLine="852"/>
        <w:jc w:val="both"/>
      </w:pPr>
    </w:p>
    <w:p w:rsidR="00810CA4" w:rsidRDefault="00810CA4" w:rsidP="00810CA4">
      <w:pPr>
        <w:pStyle w:val="Corpodetexto"/>
        <w:spacing w:line="278" w:lineRule="auto"/>
        <w:ind w:left="100" w:firstLine="1034"/>
        <w:jc w:val="both"/>
        <w:rPr>
          <w:color w:val="000000" w:themeColor="text1"/>
        </w:rPr>
      </w:pPr>
      <w:r w:rsidRPr="00971D7C">
        <w:rPr>
          <w:b/>
          <w:color w:val="000000" w:themeColor="text1"/>
        </w:rPr>
        <w:t>CONSIDERANDO</w:t>
      </w:r>
      <w:r w:rsidRPr="00971D7C">
        <w:rPr>
          <w:color w:val="000000" w:themeColor="text1"/>
        </w:rPr>
        <w:t xml:space="preserve"> que permanecem em vigor os Decretos Municipais nº 4.221, de 22/03/2020, 4.275/2021 de 23/02/2021 e 4.280 de 05/03/2021, os quais declararam Estado de Calamidade </w:t>
      </w:r>
      <w:r>
        <w:rPr>
          <w:color w:val="000000" w:themeColor="text1"/>
        </w:rPr>
        <w:t>Pública no Município de Codó/MA, e</w:t>
      </w:r>
    </w:p>
    <w:p w:rsidR="00810CA4" w:rsidRPr="00971D7C" w:rsidRDefault="00810CA4" w:rsidP="00810CA4">
      <w:pPr>
        <w:pStyle w:val="Corpodetexto"/>
        <w:spacing w:line="278" w:lineRule="auto"/>
        <w:ind w:left="100" w:firstLine="1034"/>
        <w:jc w:val="both"/>
        <w:rPr>
          <w:color w:val="000000" w:themeColor="text1"/>
        </w:rPr>
      </w:pPr>
    </w:p>
    <w:p w:rsidR="00810CA4" w:rsidRDefault="00810CA4" w:rsidP="00810CA4">
      <w:pPr>
        <w:pStyle w:val="Corpodetexto"/>
        <w:spacing w:line="278" w:lineRule="auto"/>
        <w:ind w:left="100" w:firstLine="1034"/>
        <w:jc w:val="both"/>
        <w:rPr>
          <w:color w:val="000000" w:themeColor="text1"/>
        </w:rPr>
      </w:pPr>
      <w:r w:rsidRPr="00971D7C">
        <w:rPr>
          <w:b/>
          <w:color w:val="000000" w:themeColor="text1"/>
        </w:rPr>
        <w:lastRenderedPageBreak/>
        <w:t>CONSIDERANDO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a decisão proferida, em caráter liminar, pelo Juízo da 1ª Vara de Codó nos autos do processo nº 0800245-51.2022.8.10.0034.</w:t>
      </w:r>
    </w:p>
    <w:p w:rsidR="00810CA4" w:rsidRDefault="00810CA4" w:rsidP="00810CA4">
      <w:pPr>
        <w:pStyle w:val="Corpodetexto"/>
        <w:spacing w:line="278" w:lineRule="auto"/>
        <w:ind w:left="100" w:firstLine="103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10CA4" w:rsidRPr="00B86B3D" w:rsidRDefault="00810CA4" w:rsidP="00810CA4">
      <w:pPr>
        <w:pStyle w:val="Ttulo11"/>
        <w:spacing w:before="93"/>
        <w:ind w:right="0"/>
        <w:jc w:val="left"/>
        <w:rPr>
          <w:color w:val="000000" w:themeColor="text1"/>
        </w:rPr>
      </w:pPr>
      <w:r w:rsidRPr="00B86B3D">
        <w:rPr>
          <w:color w:val="000000" w:themeColor="text1"/>
        </w:rPr>
        <w:t>DECRETA:</w:t>
      </w:r>
    </w:p>
    <w:p w:rsidR="00810CA4" w:rsidRDefault="00810CA4" w:rsidP="00810CA4">
      <w:pPr>
        <w:spacing w:before="39" w:line="276" w:lineRule="auto"/>
        <w:jc w:val="center"/>
        <w:rPr>
          <w:b/>
          <w:color w:val="000000" w:themeColor="text1"/>
        </w:rPr>
      </w:pPr>
    </w:p>
    <w:p w:rsidR="00810CA4" w:rsidRPr="00B86B3D" w:rsidRDefault="00810CA4" w:rsidP="00810CA4">
      <w:pPr>
        <w:spacing w:before="39" w:line="276" w:lineRule="auto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CAPÍTULO I</w:t>
      </w:r>
    </w:p>
    <w:p w:rsidR="00810CA4" w:rsidRPr="00B86B3D" w:rsidRDefault="00810CA4" w:rsidP="00810CA4">
      <w:pPr>
        <w:spacing w:before="39" w:line="276" w:lineRule="auto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DISPOSIÇÃO PRELIMINAR</w:t>
      </w:r>
    </w:p>
    <w:p w:rsidR="00810CA4" w:rsidRPr="00B86B3D" w:rsidRDefault="00810CA4" w:rsidP="0003121A">
      <w:pPr>
        <w:pStyle w:val="Corpodetexto"/>
        <w:spacing w:before="2"/>
        <w:ind w:firstLine="1034"/>
        <w:jc w:val="center"/>
        <w:rPr>
          <w:b/>
          <w:color w:val="000000" w:themeColor="text1"/>
        </w:rPr>
      </w:pPr>
    </w:p>
    <w:p w:rsidR="00497167" w:rsidRDefault="00497167" w:rsidP="0003121A">
      <w:pPr>
        <w:pStyle w:val="Ttulo11"/>
        <w:spacing w:before="0"/>
        <w:ind w:left="0" w:right="0" w:firstLine="1134"/>
        <w:jc w:val="both"/>
        <w:rPr>
          <w:b w:val="0"/>
          <w:bCs w:val="0"/>
          <w:color w:val="000000" w:themeColor="text1"/>
        </w:rPr>
      </w:pPr>
      <w:r w:rsidRPr="00497167">
        <w:rPr>
          <w:bCs w:val="0"/>
          <w:color w:val="000000" w:themeColor="text1"/>
        </w:rPr>
        <w:t>Art. 1º</w:t>
      </w:r>
      <w:r w:rsidR="00C65E67">
        <w:rPr>
          <w:b w:val="0"/>
          <w:bCs w:val="0"/>
          <w:color w:val="000000" w:themeColor="text1"/>
        </w:rPr>
        <w:t xml:space="preserve"> </w:t>
      </w:r>
      <w:r w:rsidR="00C65E67" w:rsidRPr="00C65E67">
        <w:rPr>
          <w:bCs w:val="0"/>
          <w:color w:val="000000" w:themeColor="text1"/>
        </w:rPr>
        <w:t>-</w:t>
      </w:r>
      <w:r w:rsidR="00C65E67">
        <w:rPr>
          <w:b w:val="0"/>
          <w:bCs w:val="0"/>
          <w:color w:val="000000" w:themeColor="text1"/>
        </w:rPr>
        <w:t xml:space="preserve"> </w:t>
      </w:r>
      <w:r w:rsidRPr="00497167">
        <w:rPr>
          <w:b w:val="0"/>
          <w:bCs w:val="0"/>
          <w:color w:val="000000" w:themeColor="text1"/>
        </w:rPr>
        <w:t>Este Decreto dispõe sobre alterações nos Decretos nº 4.275/2021, n° 4.291/2021,  nº 4.296/2021, nº 4.299/2021, nº 4.307/2021, 4.308/2021, nº 4.310/2021, nº 4.312/20021, nº 4.313/2021, nº 4.315/2021 e 4.334/2021, sendo que fica vedada a realização de eventos festivos e esportivos de qualquer natureza, assim como dispõe sobre o funcionamento de atividades comerciais e de serviços, dos templos e demais atividades religiosas de caráter coletivo no Município de Codó e a suspensão do atendimento presencial nos órgãos e entidades do Poder Executivo municipal, e dá outras providências</w:t>
      </w:r>
      <w:r>
        <w:rPr>
          <w:b w:val="0"/>
          <w:bCs w:val="0"/>
          <w:color w:val="000000" w:themeColor="text1"/>
        </w:rPr>
        <w:t>.</w:t>
      </w:r>
    </w:p>
    <w:p w:rsidR="00497167" w:rsidRPr="00497167" w:rsidRDefault="00497167" w:rsidP="00497167">
      <w:pPr>
        <w:pStyle w:val="Ttulo11"/>
        <w:spacing w:before="0"/>
        <w:ind w:left="0"/>
        <w:jc w:val="both"/>
        <w:rPr>
          <w:b w:val="0"/>
          <w:bCs w:val="0"/>
          <w:color w:val="000000" w:themeColor="text1"/>
        </w:rPr>
      </w:pPr>
    </w:p>
    <w:p w:rsidR="00810CA4" w:rsidRPr="00B86B3D" w:rsidRDefault="00810CA4" w:rsidP="00810CA4">
      <w:pPr>
        <w:pStyle w:val="Ttulo11"/>
        <w:spacing w:before="0"/>
        <w:ind w:left="0"/>
        <w:rPr>
          <w:color w:val="000000" w:themeColor="text1"/>
        </w:rPr>
      </w:pPr>
      <w:r w:rsidRPr="00B86B3D">
        <w:rPr>
          <w:color w:val="000000" w:themeColor="text1"/>
        </w:rPr>
        <w:t>CAPÍTULO II</w:t>
      </w:r>
    </w:p>
    <w:p w:rsidR="004C50D3" w:rsidRPr="004C50D3" w:rsidRDefault="004C50D3" w:rsidP="004C50D3">
      <w:pPr>
        <w:jc w:val="center"/>
        <w:rPr>
          <w:b/>
        </w:rPr>
      </w:pPr>
      <w:r w:rsidRPr="004C50D3">
        <w:rPr>
          <w:b/>
        </w:rPr>
        <w:t>DA PROIBIÇÃO PARA A REALIZAÇÃO DE EVENTOS FESTIVOS E ESPORTIVOS</w:t>
      </w:r>
    </w:p>
    <w:p w:rsidR="00810CA4" w:rsidRPr="00B86B3D" w:rsidRDefault="00810CA4" w:rsidP="00810CA4">
      <w:pPr>
        <w:pStyle w:val="Corpodetexto"/>
        <w:spacing w:before="9"/>
        <w:rPr>
          <w:b/>
        </w:rPr>
      </w:pPr>
    </w:p>
    <w:p w:rsidR="004C50D3" w:rsidRDefault="00810CA4" w:rsidP="004C50D3">
      <w:pPr>
        <w:pStyle w:val="Corpodetexto"/>
        <w:spacing w:after="240" w:line="278" w:lineRule="auto"/>
        <w:ind w:left="100" w:firstLine="1034"/>
        <w:jc w:val="both"/>
      </w:pPr>
      <w:r w:rsidRPr="00B86B3D">
        <w:rPr>
          <w:b/>
        </w:rPr>
        <w:t>Art.</w:t>
      </w:r>
      <w:r w:rsidRPr="00B86B3D">
        <w:rPr>
          <w:b/>
          <w:spacing w:val="-16"/>
        </w:rPr>
        <w:t xml:space="preserve"> </w:t>
      </w:r>
      <w:r w:rsidRPr="00B86B3D">
        <w:rPr>
          <w:b/>
        </w:rPr>
        <w:t>2°</w:t>
      </w:r>
      <w:r w:rsidR="00C65E67" w:rsidRPr="00C65E67">
        <w:rPr>
          <w:b/>
        </w:rPr>
        <w:t xml:space="preserve"> - </w:t>
      </w:r>
      <w:r w:rsidR="004C50D3" w:rsidRPr="004C50D3">
        <w:t>Art. 2°- Com vista a resguardar a saúde da coletividade, no período de 15 de janeiro a 31 de março de 2022, em todo o Município de Codó, fica proibida a realização de eventos festivos e esportivos de qualquer natureza em ambientes abertos e fechados, públicos</w:t>
      </w:r>
      <w:r w:rsidR="004C50D3">
        <w:t xml:space="preserve"> e privados em qualquer horário.</w:t>
      </w:r>
      <w:r w:rsidRPr="00B86B3D">
        <w:t xml:space="preserve"> </w:t>
      </w:r>
    </w:p>
    <w:p w:rsidR="00C15D5A" w:rsidRDefault="004C50D3" w:rsidP="00810CA4">
      <w:pPr>
        <w:pStyle w:val="Corpodetexto"/>
        <w:spacing w:line="278" w:lineRule="auto"/>
        <w:ind w:left="100" w:firstLine="1034"/>
        <w:jc w:val="both"/>
      </w:pPr>
      <w:r>
        <w:t>Parágrafo Único.</w:t>
      </w:r>
      <w:r w:rsidR="00C15D5A">
        <w:t xml:space="preserve"> Considera-se eventos festivos: </w:t>
      </w:r>
      <w:r w:rsidR="00C15D5A" w:rsidRPr="00C15D5A">
        <w:t>festas em bares, restaurantes, lojas de conveniência, shows, blocos de carnaval, uso e transporte de paredões de som seja de propulsão humana ou auto mecânica, jantares festivos, confraternizações, aniversários, bodas, casamento, formatura, comemoração de aprovação em concurso público e/ou vestibulares ou simila</w:t>
      </w:r>
      <w:r w:rsidR="00C15D5A">
        <w:t xml:space="preserve">res, eventos científicos, </w:t>
      </w:r>
      <w:r w:rsidR="00C15D5A" w:rsidRPr="00C15D5A">
        <w:t xml:space="preserve">inaugurações, sessões de cinema, apresentações teatrais, bem como eventos com voz e violão </w:t>
      </w:r>
      <w:r w:rsidR="00C15D5A">
        <w:t>e por grupos ou bandas musicais entre outras</w:t>
      </w:r>
      <w:r w:rsidR="009B58BD">
        <w:t>.</w:t>
      </w:r>
      <w:r w:rsidR="00C15D5A">
        <w:t xml:space="preserve"> </w:t>
      </w:r>
    </w:p>
    <w:p w:rsidR="00C15D5A" w:rsidRDefault="00C15D5A" w:rsidP="00810CA4">
      <w:pPr>
        <w:pStyle w:val="Corpodetexto"/>
        <w:spacing w:line="278" w:lineRule="auto"/>
        <w:ind w:left="100" w:firstLine="1034"/>
        <w:jc w:val="both"/>
      </w:pPr>
    </w:p>
    <w:p w:rsidR="00810CA4" w:rsidRPr="00B86B3D" w:rsidRDefault="00810CA4" w:rsidP="00810CA4">
      <w:pPr>
        <w:pStyle w:val="Ttulo11"/>
        <w:spacing w:before="93"/>
        <w:ind w:left="0" w:right="0"/>
        <w:rPr>
          <w:color w:val="000000" w:themeColor="text1"/>
        </w:rPr>
      </w:pPr>
      <w:r w:rsidRPr="00B86B3D">
        <w:rPr>
          <w:color w:val="000000" w:themeColor="text1"/>
        </w:rPr>
        <w:t>CAPÍTULO III</w:t>
      </w:r>
    </w:p>
    <w:p w:rsidR="00810CA4" w:rsidRPr="00B86B3D" w:rsidRDefault="00810CA4" w:rsidP="00810CA4">
      <w:pPr>
        <w:spacing w:before="39" w:line="278" w:lineRule="auto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DO FUNCIONAMENTO DOS CULTOS, MISSAS, CERIMÔNIAS</w:t>
      </w:r>
    </w:p>
    <w:p w:rsidR="00810CA4" w:rsidRDefault="00810CA4" w:rsidP="00810CA4">
      <w:pPr>
        <w:spacing w:before="39" w:line="278" w:lineRule="auto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E DEMAIS ATIVIDADES RELIGIOSAS DE CARÁTER COLETIVO</w:t>
      </w:r>
    </w:p>
    <w:p w:rsidR="00810CA4" w:rsidRDefault="00810CA4" w:rsidP="00810CA4">
      <w:pPr>
        <w:pStyle w:val="Corpodetexto"/>
        <w:spacing w:before="1" w:line="276" w:lineRule="auto"/>
        <w:ind w:left="100" w:firstLine="1034"/>
        <w:jc w:val="both"/>
        <w:rPr>
          <w:b/>
          <w:color w:val="000000" w:themeColor="text1"/>
        </w:rPr>
      </w:pPr>
    </w:p>
    <w:p w:rsidR="00810CA4" w:rsidRPr="00B86B3D" w:rsidRDefault="00810CA4" w:rsidP="00810CA4">
      <w:pPr>
        <w:pStyle w:val="Corpodetexto"/>
        <w:spacing w:before="1" w:line="276" w:lineRule="auto"/>
        <w:ind w:left="100" w:firstLine="1034"/>
        <w:jc w:val="both"/>
        <w:rPr>
          <w:color w:val="000000" w:themeColor="text1"/>
        </w:rPr>
      </w:pPr>
      <w:r w:rsidRPr="00B86B3D">
        <w:rPr>
          <w:b/>
          <w:color w:val="000000" w:themeColor="text1"/>
        </w:rPr>
        <w:t>Art. 3°</w:t>
      </w:r>
      <w:r w:rsidR="00C65E67" w:rsidRPr="00C65E67">
        <w:rPr>
          <w:b/>
          <w:color w:val="000000" w:themeColor="text1"/>
        </w:rPr>
        <w:t xml:space="preserve"> - </w:t>
      </w:r>
      <w:r w:rsidRPr="00B86B3D">
        <w:rPr>
          <w:color w:val="000000" w:themeColor="text1"/>
        </w:rPr>
        <w:t>Visando reduzir aglomerações, as autorid</w:t>
      </w:r>
      <w:r>
        <w:rPr>
          <w:color w:val="000000" w:themeColor="text1"/>
        </w:rPr>
        <w:t xml:space="preserve">ades eclesiásticas devem zelar </w:t>
      </w:r>
      <w:r w:rsidRPr="00B86B3D">
        <w:rPr>
          <w:color w:val="000000" w:themeColor="text1"/>
        </w:rPr>
        <w:t xml:space="preserve">que nos horários de realização dos cultos, missas, cerimônias e demais atividades religiosas de caráter </w:t>
      </w:r>
      <w:r>
        <w:rPr>
          <w:color w:val="000000" w:themeColor="text1"/>
        </w:rPr>
        <w:t>c</w:t>
      </w:r>
      <w:r w:rsidRPr="00B86B3D">
        <w:rPr>
          <w:color w:val="000000" w:themeColor="text1"/>
        </w:rPr>
        <w:t>oletivo seja observado</w:t>
      </w:r>
      <w:r>
        <w:rPr>
          <w:color w:val="000000" w:themeColor="text1"/>
        </w:rPr>
        <w:t xml:space="preserve"> o nível de ocupação máxima de 7</w:t>
      </w:r>
      <w:r w:rsidRPr="00B86B3D">
        <w:rPr>
          <w:color w:val="000000" w:themeColor="text1"/>
        </w:rPr>
        <w:t>0% (</w:t>
      </w:r>
      <w:r>
        <w:rPr>
          <w:color w:val="000000" w:themeColor="text1"/>
        </w:rPr>
        <w:t>setenta</w:t>
      </w:r>
      <w:r w:rsidRPr="00B86B3D">
        <w:rPr>
          <w:color w:val="000000" w:themeColor="text1"/>
        </w:rPr>
        <w:t xml:space="preserve"> por cento) da capacidade do templo ou congênere</w:t>
      </w:r>
      <w:r>
        <w:rPr>
          <w:color w:val="000000" w:themeColor="text1"/>
        </w:rPr>
        <w:t xml:space="preserve"> sendo obrigatório o uso permanente de máscaras de proteção durante a realização do evento</w:t>
      </w:r>
      <w:r w:rsidRPr="00B86B3D">
        <w:rPr>
          <w:color w:val="000000" w:themeColor="text1"/>
        </w:rPr>
        <w:t>.</w:t>
      </w:r>
    </w:p>
    <w:p w:rsidR="00810CA4" w:rsidRDefault="00810CA4" w:rsidP="00810CA4">
      <w:pPr>
        <w:pStyle w:val="Corpodetexto"/>
        <w:spacing w:before="4"/>
        <w:ind w:left="100" w:firstLine="1034"/>
        <w:jc w:val="both"/>
        <w:rPr>
          <w:color w:val="000000" w:themeColor="text1"/>
        </w:rPr>
      </w:pPr>
    </w:p>
    <w:p w:rsidR="00810CA4" w:rsidRDefault="00810CA4" w:rsidP="008A16E9">
      <w:pPr>
        <w:pStyle w:val="Corpodetexto"/>
        <w:spacing w:before="4"/>
        <w:ind w:left="100" w:firstLine="1034"/>
        <w:jc w:val="both"/>
        <w:rPr>
          <w:color w:val="000000" w:themeColor="text1"/>
        </w:rPr>
      </w:pPr>
      <w:r w:rsidRPr="00B86B3D">
        <w:rPr>
          <w:color w:val="000000" w:themeColor="text1"/>
        </w:rPr>
        <w:t>Parágrafo único. As regras constantes deste artigo aplicam-se obrigatoriamente as instituições religiosas localizadas no território do Município de Codó.</w:t>
      </w:r>
    </w:p>
    <w:p w:rsidR="00810CA4" w:rsidRDefault="00810CA4" w:rsidP="00810CA4">
      <w:pPr>
        <w:pStyle w:val="Ttulo11"/>
        <w:spacing w:before="0"/>
        <w:ind w:left="0" w:right="0"/>
        <w:rPr>
          <w:color w:val="000000" w:themeColor="text1"/>
        </w:rPr>
      </w:pPr>
    </w:p>
    <w:p w:rsidR="00810CA4" w:rsidRPr="00B86B3D" w:rsidRDefault="00810CA4" w:rsidP="00810CA4">
      <w:pPr>
        <w:pStyle w:val="Ttulo11"/>
        <w:spacing w:before="0"/>
        <w:ind w:left="0" w:right="0"/>
        <w:rPr>
          <w:color w:val="000000" w:themeColor="text1"/>
        </w:rPr>
      </w:pPr>
      <w:r w:rsidRPr="00B86B3D">
        <w:rPr>
          <w:color w:val="000000" w:themeColor="text1"/>
        </w:rPr>
        <w:t>CAPÍTULO IV</w:t>
      </w:r>
    </w:p>
    <w:p w:rsidR="00810CA4" w:rsidRPr="00B86B3D" w:rsidRDefault="00810CA4" w:rsidP="00810CA4">
      <w:pPr>
        <w:spacing w:before="39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DO HORÁRIO DE FUNCIONAMENTO DAS</w:t>
      </w:r>
      <w:r w:rsidRPr="00B86B3D">
        <w:rPr>
          <w:b/>
          <w:color w:val="000000" w:themeColor="text1"/>
          <w:spacing w:val="52"/>
        </w:rPr>
        <w:t xml:space="preserve"> </w:t>
      </w:r>
      <w:r w:rsidRPr="00B86B3D">
        <w:rPr>
          <w:b/>
          <w:color w:val="000000" w:themeColor="text1"/>
        </w:rPr>
        <w:t>ATIVIDADES</w:t>
      </w:r>
    </w:p>
    <w:p w:rsidR="00810CA4" w:rsidRPr="00B86B3D" w:rsidRDefault="00810CA4" w:rsidP="00810CA4">
      <w:pPr>
        <w:spacing w:before="39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lastRenderedPageBreak/>
        <w:t>COMERCIAIS E DE SERVIÇOS.</w:t>
      </w:r>
    </w:p>
    <w:p w:rsidR="00810CA4" w:rsidRPr="00B86B3D" w:rsidRDefault="00810CA4" w:rsidP="00810CA4">
      <w:pPr>
        <w:pStyle w:val="Corpodetexto"/>
        <w:spacing w:line="278" w:lineRule="auto"/>
        <w:ind w:left="100" w:firstLine="1034"/>
        <w:jc w:val="center"/>
        <w:rPr>
          <w:b/>
          <w:color w:val="000000" w:themeColor="text1"/>
        </w:rPr>
      </w:pPr>
    </w:p>
    <w:p w:rsidR="00C65E67" w:rsidRDefault="00810CA4" w:rsidP="00C65E67">
      <w:pPr>
        <w:pStyle w:val="Corpodetexto"/>
        <w:spacing w:after="240" w:line="278" w:lineRule="auto"/>
        <w:ind w:left="100" w:firstLine="1034"/>
        <w:jc w:val="both"/>
        <w:rPr>
          <w:color w:val="000000" w:themeColor="text1"/>
        </w:rPr>
      </w:pPr>
      <w:r w:rsidRPr="00B86B3D">
        <w:rPr>
          <w:b/>
          <w:color w:val="000000" w:themeColor="text1"/>
        </w:rPr>
        <w:t>Art. 4°</w:t>
      </w:r>
      <w:r w:rsidR="00C65E67" w:rsidRPr="00C65E67">
        <w:rPr>
          <w:b/>
          <w:color w:val="000000" w:themeColor="text1"/>
        </w:rPr>
        <w:t xml:space="preserve"> - </w:t>
      </w:r>
      <w:r w:rsidRPr="00B86B3D">
        <w:rPr>
          <w:color w:val="000000" w:themeColor="text1"/>
        </w:rPr>
        <w:t>Visando reduzir aglomerações, as atividades comerciais e de serviços, cuja exploração</w:t>
      </w:r>
      <w:r w:rsidRPr="00B86B3D">
        <w:rPr>
          <w:color w:val="000000" w:themeColor="text1"/>
          <w:spacing w:val="-8"/>
        </w:rPr>
        <w:t xml:space="preserve"> </w:t>
      </w:r>
      <w:r w:rsidRPr="00B86B3D">
        <w:rPr>
          <w:color w:val="000000" w:themeColor="text1"/>
        </w:rPr>
        <w:t>se</w:t>
      </w:r>
      <w:r w:rsidRPr="00B86B3D">
        <w:rPr>
          <w:color w:val="000000" w:themeColor="text1"/>
          <w:spacing w:val="-7"/>
        </w:rPr>
        <w:t xml:space="preserve"> </w:t>
      </w:r>
      <w:r w:rsidRPr="00B86B3D">
        <w:rPr>
          <w:color w:val="000000" w:themeColor="text1"/>
        </w:rPr>
        <w:t>dê</w:t>
      </w:r>
      <w:r w:rsidRPr="00B86B3D">
        <w:rPr>
          <w:color w:val="000000" w:themeColor="text1"/>
          <w:spacing w:val="-4"/>
        </w:rPr>
        <w:t xml:space="preserve"> </w:t>
      </w:r>
      <w:r w:rsidRPr="00B86B3D">
        <w:rPr>
          <w:color w:val="000000" w:themeColor="text1"/>
        </w:rPr>
        <w:t>no</w:t>
      </w:r>
      <w:r w:rsidRPr="00B86B3D">
        <w:rPr>
          <w:color w:val="000000" w:themeColor="text1"/>
          <w:spacing w:val="-4"/>
        </w:rPr>
        <w:t xml:space="preserve"> </w:t>
      </w:r>
      <w:r w:rsidRPr="00B86B3D">
        <w:rPr>
          <w:color w:val="000000" w:themeColor="text1"/>
        </w:rPr>
        <w:t>território</w:t>
      </w:r>
      <w:r w:rsidRPr="00B86B3D">
        <w:rPr>
          <w:color w:val="000000" w:themeColor="text1"/>
          <w:spacing w:val="-3"/>
        </w:rPr>
        <w:t xml:space="preserve"> </w:t>
      </w:r>
      <w:r w:rsidRPr="00B86B3D">
        <w:rPr>
          <w:color w:val="000000" w:themeColor="text1"/>
        </w:rPr>
        <w:t>do</w:t>
      </w:r>
      <w:r w:rsidRPr="00B86B3D">
        <w:rPr>
          <w:color w:val="000000" w:themeColor="text1"/>
          <w:spacing w:val="-4"/>
        </w:rPr>
        <w:t xml:space="preserve"> </w:t>
      </w:r>
      <w:r w:rsidRPr="00B86B3D">
        <w:rPr>
          <w:color w:val="000000" w:themeColor="text1"/>
        </w:rPr>
        <w:t>Município</w:t>
      </w:r>
      <w:r w:rsidRPr="00B86B3D">
        <w:rPr>
          <w:color w:val="000000" w:themeColor="text1"/>
          <w:spacing w:val="-4"/>
        </w:rPr>
        <w:t xml:space="preserve"> </w:t>
      </w:r>
      <w:r w:rsidRPr="00B86B3D">
        <w:rPr>
          <w:color w:val="000000" w:themeColor="text1"/>
        </w:rPr>
        <w:t>de</w:t>
      </w:r>
      <w:r w:rsidRPr="00B86B3D">
        <w:rPr>
          <w:color w:val="000000" w:themeColor="text1"/>
          <w:spacing w:val="-7"/>
        </w:rPr>
        <w:t xml:space="preserve"> </w:t>
      </w:r>
      <w:r w:rsidRPr="00B86B3D">
        <w:rPr>
          <w:color w:val="000000" w:themeColor="text1"/>
        </w:rPr>
        <w:t>Codó, deverão</w:t>
      </w:r>
      <w:r w:rsidRPr="00B86B3D">
        <w:rPr>
          <w:color w:val="000000" w:themeColor="text1"/>
          <w:spacing w:val="3"/>
        </w:rPr>
        <w:t xml:space="preserve"> </w:t>
      </w:r>
      <w:r w:rsidRPr="00B86B3D">
        <w:rPr>
          <w:color w:val="000000" w:themeColor="text1"/>
        </w:rPr>
        <w:t>iniciar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seu</w:t>
      </w:r>
      <w:r w:rsidRPr="00B86B3D">
        <w:rPr>
          <w:color w:val="000000" w:themeColor="text1"/>
          <w:spacing w:val="-4"/>
        </w:rPr>
        <w:t xml:space="preserve"> </w:t>
      </w:r>
      <w:r w:rsidRPr="00B86B3D">
        <w:rPr>
          <w:color w:val="000000" w:themeColor="text1"/>
        </w:rPr>
        <w:t>funcionamento</w:t>
      </w:r>
      <w:r>
        <w:rPr>
          <w:color w:val="000000" w:themeColor="text1"/>
        </w:rPr>
        <w:t xml:space="preserve"> a partir das 08:00h com encerramento às 18:00h,</w:t>
      </w:r>
      <w:r w:rsidRPr="00B86B3D">
        <w:rPr>
          <w:color w:val="000000" w:themeColor="text1"/>
        </w:rPr>
        <w:t xml:space="preserve"> e no sábado das 08:00 às 14:00h, no período de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eastAsia="pt-BR"/>
        </w:rPr>
        <w:t>15 de janeiro a 31 de março de 2022</w:t>
      </w:r>
      <w:r w:rsidRPr="00B86B3D">
        <w:rPr>
          <w:color w:val="000000" w:themeColor="text1"/>
        </w:rPr>
        <w:t>.</w:t>
      </w:r>
    </w:p>
    <w:p w:rsidR="00810CA4" w:rsidRDefault="00C65E67" w:rsidP="00C65E67">
      <w:pPr>
        <w:pStyle w:val="Corpodetexto"/>
        <w:spacing w:line="278" w:lineRule="auto"/>
        <w:ind w:left="100" w:firstLine="1034"/>
        <w:jc w:val="both"/>
        <w:rPr>
          <w:color w:val="000000" w:themeColor="text1"/>
        </w:rPr>
      </w:pPr>
      <w:r>
        <w:rPr>
          <w:color w:val="000000" w:themeColor="text1"/>
        </w:rPr>
        <w:t xml:space="preserve">I – </w:t>
      </w:r>
      <w:r w:rsidR="00810CA4" w:rsidRPr="00B86B3D">
        <w:rPr>
          <w:color w:val="000000" w:themeColor="text1"/>
        </w:rPr>
        <w:t>As atividades e serviços essenciais tais como farmácias, os serviços de saúde, supermercados e similares não ficam sujeitos as restrições de horário contidas no caput deste</w:t>
      </w:r>
      <w:r w:rsidR="00810CA4" w:rsidRPr="00B86B3D">
        <w:rPr>
          <w:color w:val="000000" w:themeColor="text1"/>
          <w:spacing w:val="-4"/>
        </w:rPr>
        <w:t xml:space="preserve"> </w:t>
      </w:r>
      <w:r w:rsidR="00810CA4" w:rsidRPr="00B86B3D">
        <w:rPr>
          <w:color w:val="000000" w:themeColor="text1"/>
        </w:rPr>
        <w:t>artigo.</w:t>
      </w:r>
    </w:p>
    <w:p w:rsidR="00810CA4" w:rsidRDefault="00C65E67" w:rsidP="00C65E67">
      <w:pPr>
        <w:pStyle w:val="Corpodetexto"/>
        <w:spacing w:before="240" w:line="278" w:lineRule="auto"/>
        <w:ind w:left="100" w:firstLine="1034"/>
        <w:jc w:val="both"/>
        <w:rPr>
          <w:color w:val="000000" w:themeColor="text1"/>
        </w:rPr>
      </w:pPr>
      <w:r>
        <w:rPr>
          <w:color w:val="000000" w:themeColor="text1"/>
        </w:rPr>
        <w:t xml:space="preserve">II – </w:t>
      </w:r>
      <w:r w:rsidR="00810CA4" w:rsidRPr="00B86B3D">
        <w:rPr>
          <w:color w:val="000000" w:themeColor="text1"/>
        </w:rPr>
        <w:t>Os supermercados, mercados, mercearias, quitandas e similares nos horários de funcionamento estabelecidos</w:t>
      </w:r>
      <w:r w:rsidR="00810CA4" w:rsidRPr="00B86B3D">
        <w:rPr>
          <w:color w:val="000000" w:themeColor="text1"/>
          <w:spacing w:val="-12"/>
        </w:rPr>
        <w:t xml:space="preserve"> </w:t>
      </w:r>
      <w:r w:rsidR="00810CA4" w:rsidRPr="00B86B3D">
        <w:rPr>
          <w:color w:val="000000" w:themeColor="text1"/>
        </w:rPr>
        <w:t>devem</w:t>
      </w:r>
      <w:r w:rsidR="00810CA4" w:rsidRPr="00B86B3D">
        <w:rPr>
          <w:color w:val="000000" w:themeColor="text1"/>
          <w:spacing w:val="-13"/>
        </w:rPr>
        <w:t xml:space="preserve"> </w:t>
      </w:r>
      <w:r w:rsidR="00810CA4" w:rsidRPr="00B86B3D">
        <w:rPr>
          <w:color w:val="000000" w:themeColor="text1"/>
        </w:rPr>
        <w:t>aplicar</w:t>
      </w:r>
      <w:r w:rsidR="00810CA4" w:rsidRPr="00B86B3D">
        <w:rPr>
          <w:color w:val="000000" w:themeColor="text1"/>
          <w:spacing w:val="-15"/>
        </w:rPr>
        <w:t xml:space="preserve"> </w:t>
      </w:r>
      <w:r w:rsidR="00810CA4" w:rsidRPr="00B86B3D">
        <w:rPr>
          <w:color w:val="000000" w:themeColor="text1"/>
        </w:rPr>
        <w:t>sistema</w:t>
      </w:r>
      <w:r w:rsidR="00810CA4" w:rsidRPr="00B86B3D">
        <w:rPr>
          <w:color w:val="000000" w:themeColor="text1"/>
          <w:spacing w:val="-15"/>
        </w:rPr>
        <w:t xml:space="preserve"> </w:t>
      </w:r>
      <w:r w:rsidR="00810CA4" w:rsidRPr="00B86B3D">
        <w:rPr>
          <w:color w:val="000000" w:themeColor="text1"/>
        </w:rPr>
        <w:t>de</w:t>
      </w:r>
      <w:r w:rsidR="00810CA4" w:rsidRPr="00B86B3D">
        <w:rPr>
          <w:color w:val="000000" w:themeColor="text1"/>
          <w:spacing w:val="-16"/>
        </w:rPr>
        <w:t xml:space="preserve"> </w:t>
      </w:r>
      <w:r w:rsidR="00810CA4" w:rsidRPr="00B86B3D">
        <w:rPr>
          <w:color w:val="000000" w:themeColor="text1"/>
        </w:rPr>
        <w:t>controle</w:t>
      </w:r>
      <w:r w:rsidR="00810CA4" w:rsidRPr="00B86B3D">
        <w:rPr>
          <w:color w:val="000000" w:themeColor="text1"/>
          <w:spacing w:val="-11"/>
        </w:rPr>
        <w:t xml:space="preserve"> </w:t>
      </w:r>
      <w:r w:rsidR="00810CA4" w:rsidRPr="00B86B3D">
        <w:rPr>
          <w:color w:val="000000" w:themeColor="text1"/>
        </w:rPr>
        <w:t>de</w:t>
      </w:r>
      <w:r w:rsidR="00810CA4" w:rsidRPr="00B86B3D">
        <w:rPr>
          <w:color w:val="000000" w:themeColor="text1"/>
          <w:spacing w:val="-12"/>
        </w:rPr>
        <w:t xml:space="preserve"> </w:t>
      </w:r>
      <w:r w:rsidR="00810CA4" w:rsidRPr="00B86B3D">
        <w:rPr>
          <w:color w:val="000000" w:themeColor="text1"/>
        </w:rPr>
        <w:t>entrada</w:t>
      </w:r>
      <w:r w:rsidR="00810CA4" w:rsidRPr="00B86B3D">
        <w:rPr>
          <w:color w:val="000000" w:themeColor="text1"/>
          <w:spacing w:val="-12"/>
        </w:rPr>
        <w:t xml:space="preserve"> </w:t>
      </w:r>
      <w:r w:rsidR="00810CA4" w:rsidRPr="00B86B3D">
        <w:rPr>
          <w:color w:val="000000" w:themeColor="text1"/>
        </w:rPr>
        <w:t>restrito</w:t>
      </w:r>
      <w:r w:rsidR="00810CA4" w:rsidRPr="00B86B3D">
        <w:rPr>
          <w:color w:val="000000" w:themeColor="text1"/>
          <w:spacing w:val="-12"/>
        </w:rPr>
        <w:t xml:space="preserve"> </w:t>
      </w:r>
      <w:r w:rsidR="00810CA4" w:rsidRPr="00B86B3D">
        <w:rPr>
          <w:color w:val="000000" w:themeColor="text1"/>
        </w:rPr>
        <w:t>a</w:t>
      </w:r>
      <w:r w:rsidR="00810CA4" w:rsidRPr="00B86B3D">
        <w:rPr>
          <w:color w:val="000000" w:themeColor="text1"/>
          <w:spacing w:val="-12"/>
        </w:rPr>
        <w:t xml:space="preserve"> </w:t>
      </w:r>
      <w:r w:rsidR="00810CA4" w:rsidRPr="00B86B3D">
        <w:rPr>
          <w:color w:val="000000" w:themeColor="text1"/>
        </w:rPr>
        <w:t>02 (dois)</w:t>
      </w:r>
      <w:r w:rsidR="00810CA4" w:rsidRPr="00B86B3D">
        <w:rPr>
          <w:color w:val="000000" w:themeColor="text1"/>
          <w:spacing w:val="-18"/>
        </w:rPr>
        <w:t xml:space="preserve"> </w:t>
      </w:r>
      <w:r w:rsidR="00810CA4" w:rsidRPr="00B86B3D">
        <w:rPr>
          <w:color w:val="000000" w:themeColor="text1"/>
        </w:rPr>
        <w:t>membros por</w:t>
      </w:r>
      <w:r w:rsidR="00810CA4" w:rsidRPr="00B86B3D">
        <w:rPr>
          <w:color w:val="000000" w:themeColor="text1"/>
          <w:spacing w:val="-21"/>
        </w:rPr>
        <w:t xml:space="preserve"> </w:t>
      </w:r>
      <w:r w:rsidR="00810CA4" w:rsidRPr="00B86B3D">
        <w:rPr>
          <w:color w:val="000000" w:themeColor="text1"/>
        </w:rPr>
        <w:t>família</w:t>
      </w:r>
      <w:r w:rsidR="00810CA4" w:rsidRPr="00B86B3D">
        <w:rPr>
          <w:color w:val="000000" w:themeColor="text1"/>
          <w:spacing w:val="-18"/>
        </w:rPr>
        <w:t xml:space="preserve"> </w:t>
      </w:r>
      <w:r w:rsidR="00810CA4" w:rsidRPr="00B86B3D">
        <w:rPr>
          <w:color w:val="000000" w:themeColor="text1"/>
        </w:rPr>
        <w:t>e</w:t>
      </w:r>
      <w:r w:rsidR="00810CA4" w:rsidRPr="00B86B3D">
        <w:rPr>
          <w:color w:val="000000" w:themeColor="text1"/>
          <w:spacing w:val="-14"/>
        </w:rPr>
        <w:t xml:space="preserve"> </w:t>
      </w:r>
      <w:r w:rsidR="00810CA4" w:rsidRPr="00B86B3D">
        <w:rPr>
          <w:color w:val="000000" w:themeColor="text1"/>
        </w:rPr>
        <w:t>limitação</w:t>
      </w:r>
      <w:r w:rsidR="00810CA4" w:rsidRPr="00B86B3D">
        <w:rPr>
          <w:color w:val="000000" w:themeColor="text1"/>
          <w:spacing w:val="-17"/>
        </w:rPr>
        <w:t xml:space="preserve"> </w:t>
      </w:r>
      <w:r w:rsidR="00810CA4" w:rsidRPr="00B86B3D">
        <w:rPr>
          <w:color w:val="000000" w:themeColor="text1"/>
        </w:rPr>
        <w:t>de</w:t>
      </w:r>
      <w:r w:rsidR="00810CA4" w:rsidRPr="00B86B3D">
        <w:rPr>
          <w:color w:val="000000" w:themeColor="text1"/>
          <w:spacing w:val="-18"/>
        </w:rPr>
        <w:t xml:space="preserve"> </w:t>
      </w:r>
      <w:r w:rsidR="00810CA4">
        <w:rPr>
          <w:color w:val="000000" w:themeColor="text1"/>
          <w:spacing w:val="-18"/>
        </w:rPr>
        <w:t>70</w:t>
      </w:r>
      <w:r w:rsidR="00810CA4" w:rsidRPr="00B86B3D">
        <w:rPr>
          <w:color w:val="000000" w:themeColor="text1"/>
        </w:rPr>
        <w:t>%</w:t>
      </w:r>
      <w:r w:rsidR="00810CA4" w:rsidRPr="00B86B3D">
        <w:rPr>
          <w:color w:val="000000" w:themeColor="text1"/>
          <w:spacing w:val="-19"/>
        </w:rPr>
        <w:t xml:space="preserve"> </w:t>
      </w:r>
      <w:r w:rsidR="00810CA4" w:rsidRPr="00B86B3D">
        <w:rPr>
          <w:color w:val="000000" w:themeColor="text1"/>
        </w:rPr>
        <w:t>(</w:t>
      </w:r>
      <w:r w:rsidR="00810CA4">
        <w:rPr>
          <w:color w:val="000000" w:themeColor="text1"/>
        </w:rPr>
        <w:t xml:space="preserve">setenta </w:t>
      </w:r>
      <w:r w:rsidR="00810CA4" w:rsidRPr="00B86B3D">
        <w:rPr>
          <w:color w:val="000000" w:themeColor="text1"/>
        </w:rPr>
        <w:t>por</w:t>
      </w:r>
      <w:r w:rsidR="00810CA4" w:rsidRPr="00B86B3D">
        <w:rPr>
          <w:color w:val="000000" w:themeColor="text1"/>
          <w:spacing w:val="-21"/>
        </w:rPr>
        <w:t xml:space="preserve"> </w:t>
      </w:r>
      <w:r w:rsidR="00810CA4" w:rsidRPr="00B86B3D">
        <w:rPr>
          <w:color w:val="000000" w:themeColor="text1"/>
        </w:rPr>
        <w:t>cento</w:t>
      </w:r>
      <w:r w:rsidR="00810CA4">
        <w:rPr>
          <w:color w:val="000000" w:themeColor="text1"/>
        </w:rPr>
        <w:t>)</w:t>
      </w:r>
      <w:r w:rsidR="00810CA4" w:rsidRPr="00B86B3D">
        <w:rPr>
          <w:color w:val="000000" w:themeColor="text1"/>
          <w:spacing w:val="-17"/>
        </w:rPr>
        <w:t xml:space="preserve"> </w:t>
      </w:r>
      <w:r w:rsidR="00810CA4" w:rsidRPr="00B86B3D">
        <w:rPr>
          <w:color w:val="000000" w:themeColor="text1"/>
        </w:rPr>
        <w:t>no</w:t>
      </w:r>
      <w:r w:rsidR="00810CA4" w:rsidRPr="00B86B3D">
        <w:rPr>
          <w:color w:val="000000" w:themeColor="text1"/>
          <w:spacing w:val="-18"/>
        </w:rPr>
        <w:t xml:space="preserve"> </w:t>
      </w:r>
      <w:r w:rsidR="00810CA4" w:rsidRPr="00B86B3D">
        <w:rPr>
          <w:color w:val="000000" w:themeColor="text1"/>
        </w:rPr>
        <w:t>número</w:t>
      </w:r>
      <w:r w:rsidR="00810CA4" w:rsidRPr="00B86B3D">
        <w:rPr>
          <w:color w:val="000000" w:themeColor="text1"/>
          <w:spacing w:val="-18"/>
        </w:rPr>
        <w:t xml:space="preserve"> </w:t>
      </w:r>
      <w:r w:rsidR="00810CA4" w:rsidRPr="00B86B3D">
        <w:rPr>
          <w:color w:val="000000" w:themeColor="text1"/>
        </w:rPr>
        <w:t>de</w:t>
      </w:r>
      <w:r w:rsidR="00810CA4" w:rsidRPr="00B86B3D">
        <w:rPr>
          <w:color w:val="000000" w:themeColor="text1"/>
          <w:spacing w:val="-17"/>
        </w:rPr>
        <w:t xml:space="preserve"> </w:t>
      </w:r>
      <w:r w:rsidR="00810CA4" w:rsidRPr="00B86B3D">
        <w:rPr>
          <w:color w:val="000000" w:themeColor="text1"/>
        </w:rPr>
        <w:t>carrinhos</w:t>
      </w:r>
      <w:r w:rsidR="00810CA4" w:rsidRPr="00B86B3D">
        <w:rPr>
          <w:color w:val="000000" w:themeColor="text1"/>
          <w:spacing w:val="-18"/>
        </w:rPr>
        <w:t xml:space="preserve"> </w:t>
      </w:r>
      <w:r w:rsidR="00810CA4" w:rsidRPr="00B86B3D">
        <w:rPr>
          <w:color w:val="000000" w:themeColor="text1"/>
        </w:rPr>
        <w:t>disponíveis.</w:t>
      </w:r>
    </w:p>
    <w:p w:rsidR="00810CA4" w:rsidRPr="00B86B3D" w:rsidRDefault="00810CA4" w:rsidP="00810CA4">
      <w:pPr>
        <w:pStyle w:val="Corpodetexto"/>
        <w:spacing w:before="2"/>
        <w:ind w:firstLine="1034"/>
        <w:rPr>
          <w:color w:val="000000" w:themeColor="text1"/>
        </w:rPr>
      </w:pPr>
    </w:p>
    <w:p w:rsidR="00810CA4" w:rsidRPr="00B86B3D" w:rsidRDefault="00810CA4" w:rsidP="00810CA4">
      <w:pPr>
        <w:pStyle w:val="Corpodetexto"/>
        <w:spacing w:before="1" w:line="276" w:lineRule="auto"/>
        <w:ind w:left="100" w:right="116" w:firstLine="1034"/>
        <w:jc w:val="both"/>
        <w:rPr>
          <w:color w:val="000000" w:themeColor="text1"/>
        </w:rPr>
      </w:pPr>
      <w:r w:rsidRPr="00B86B3D">
        <w:rPr>
          <w:b/>
          <w:color w:val="000000" w:themeColor="text1"/>
        </w:rPr>
        <w:t>Art.</w:t>
      </w:r>
      <w:r w:rsidRPr="00B86B3D">
        <w:rPr>
          <w:b/>
          <w:color w:val="000000" w:themeColor="text1"/>
          <w:spacing w:val="-12"/>
        </w:rPr>
        <w:t xml:space="preserve"> </w:t>
      </w:r>
      <w:r w:rsidRPr="00B86B3D">
        <w:rPr>
          <w:b/>
          <w:color w:val="000000" w:themeColor="text1"/>
        </w:rPr>
        <w:t>5º</w:t>
      </w:r>
      <w:r w:rsidR="00C65E67" w:rsidRPr="00C65E67">
        <w:rPr>
          <w:b/>
          <w:color w:val="000000" w:themeColor="text1"/>
        </w:rPr>
        <w:t xml:space="preserve"> - </w:t>
      </w:r>
      <w:r w:rsidRPr="00B86B3D">
        <w:rPr>
          <w:color w:val="000000" w:themeColor="text1"/>
        </w:rPr>
        <w:t>Fica estabeleci</w:t>
      </w:r>
      <w:r>
        <w:rPr>
          <w:color w:val="000000" w:themeColor="text1"/>
        </w:rPr>
        <w:t>do o horário das 05:00 às 20:00</w:t>
      </w:r>
      <w:r w:rsidRPr="00B86B3D">
        <w:rPr>
          <w:color w:val="000000" w:themeColor="text1"/>
        </w:rPr>
        <w:t>h, de domingo a domingo, para o funcionamento de padarias, cafés e afins com</w:t>
      </w:r>
      <w:r w:rsidRPr="00B86B3D">
        <w:rPr>
          <w:color w:val="000000" w:themeColor="text1"/>
          <w:spacing w:val="-3"/>
        </w:rPr>
        <w:t xml:space="preserve"> </w:t>
      </w:r>
      <w:r w:rsidRPr="00B86B3D">
        <w:rPr>
          <w:color w:val="000000" w:themeColor="text1"/>
        </w:rPr>
        <w:t>apenas</w:t>
      </w:r>
      <w:r>
        <w:rPr>
          <w:color w:val="000000" w:themeColor="text1"/>
          <w:spacing w:val="-7"/>
        </w:rPr>
        <w:t xml:space="preserve"> 7</w:t>
      </w:r>
      <w:r w:rsidRPr="00B86B3D">
        <w:rPr>
          <w:color w:val="000000" w:themeColor="text1"/>
          <w:spacing w:val="-7"/>
        </w:rPr>
        <w:t>0</w:t>
      </w:r>
      <w:r w:rsidRPr="00B86B3D">
        <w:rPr>
          <w:color w:val="000000" w:themeColor="text1"/>
        </w:rPr>
        <w:t>% (</w:t>
      </w:r>
      <w:r>
        <w:rPr>
          <w:color w:val="000000" w:themeColor="text1"/>
        </w:rPr>
        <w:t>setenta</w:t>
      </w:r>
      <w:r w:rsidRPr="00B86B3D">
        <w:rPr>
          <w:color w:val="000000" w:themeColor="text1"/>
          <w:spacing w:val="-10"/>
        </w:rPr>
        <w:t xml:space="preserve"> </w:t>
      </w:r>
      <w:r w:rsidRPr="00B86B3D">
        <w:rPr>
          <w:color w:val="000000" w:themeColor="text1"/>
        </w:rPr>
        <w:t>por</w:t>
      </w:r>
      <w:r w:rsidRPr="00B86B3D">
        <w:rPr>
          <w:color w:val="000000" w:themeColor="text1"/>
          <w:spacing w:val="-9"/>
        </w:rPr>
        <w:t xml:space="preserve"> </w:t>
      </w:r>
      <w:r w:rsidRPr="00B86B3D">
        <w:rPr>
          <w:color w:val="000000" w:themeColor="text1"/>
        </w:rPr>
        <w:t>cento) da capacidade física, observados os procedimentos de segurança sanitária.</w:t>
      </w:r>
    </w:p>
    <w:p w:rsidR="00810CA4" w:rsidRPr="00B86B3D" w:rsidRDefault="00810CA4" w:rsidP="00810CA4">
      <w:pPr>
        <w:pStyle w:val="Corpodetexto"/>
        <w:spacing w:before="1" w:line="273" w:lineRule="auto"/>
        <w:ind w:left="100" w:firstLine="1034"/>
        <w:jc w:val="both"/>
        <w:rPr>
          <w:color w:val="000000" w:themeColor="text1"/>
        </w:rPr>
      </w:pPr>
    </w:p>
    <w:p w:rsidR="00810CA4" w:rsidRDefault="00810CA4" w:rsidP="00810CA4">
      <w:pPr>
        <w:pStyle w:val="Corpodetexto"/>
        <w:spacing w:before="1" w:line="273" w:lineRule="auto"/>
        <w:ind w:left="100" w:firstLine="1034"/>
        <w:jc w:val="both"/>
        <w:rPr>
          <w:color w:val="000000" w:themeColor="text1"/>
        </w:rPr>
      </w:pPr>
      <w:r w:rsidRPr="00B86B3D">
        <w:rPr>
          <w:color w:val="000000" w:themeColor="text1"/>
        </w:rPr>
        <w:t>§</w:t>
      </w:r>
      <w:r>
        <w:rPr>
          <w:color w:val="000000" w:themeColor="text1"/>
        </w:rPr>
        <w:t xml:space="preserve"> 1</w:t>
      </w:r>
      <w:r w:rsidRPr="00B86B3D">
        <w:rPr>
          <w:color w:val="000000" w:themeColor="text1"/>
        </w:rPr>
        <w:t>º. Mediante requerimento à Secretaria Municipal de Desenvolvimento Econômico e Turismo à vista das peculiaridades do negócio, as empresas poderão solicitar autorização para funcionamento em horário diverso do previsto no inciso I.</w:t>
      </w:r>
    </w:p>
    <w:p w:rsidR="00810CA4" w:rsidRDefault="00810CA4" w:rsidP="00810CA4">
      <w:pPr>
        <w:pStyle w:val="Corpodetexto"/>
        <w:spacing w:before="1" w:line="273" w:lineRule="auto"/>
        <w:ind w:left="100" w:firstLine="1034"/>
        <w:jc w:val="both"/>
        <w:rPr>
          <w:color w:val="000000" w:themeColor="text1"/>
        </w:rPr>
      </w:pPr>
    </w:p>
    <w:p w:rsidR="00810CA4" w:rsidRDefault="00810CA4" w:rsidP="00810CA4">
      <w:pPr>
        <w:ind w:firstLine="993"/>
        <w:jc w:val="both"/>
        <w:rPr>
          <w:lang w:eastAsia="pt-PT" w:bidi="pt-PT"/>
        </w:rPr>
      </w:pPr>
      <w:r w:rsidRPr="00B86B3D">
        <w:rPr>
          <w:b/>
          <w:bCs/>
          <w:lang w:eastAsia="pt-PT" w:bidi="pt-PT"/>
        </w:rPr>
        <w:t>Art. 6º</w:t>
      </w:r>
      <w:r w:rsidR="00C65E67" w:rsidRPr="00C65E67">
        <w:rPr>
          <w:b/>
          <w:bCs/>
          <w:lang w:eastAsia="pt-PT" w:bidi="pt-PT"/>
        </w:rPr>
        <w:t xml:space="preserve"> - </w:t>
      </w:r>
      <w:r w:rsidRPr="00B86B3D">
        <w:rPr>
          <w:lang w:eastAsia="pt-PT" w:bidi="pt-PT"/>
        </w:rPr>
        <w:t>A prática de atividades físicas em ambientes fechados, como academias de</w:t>
      </w:r>
      <w:r>
        <w:rPr>
          <w:lang w:eastAsia="pt-PT" w:bidi="pt-PT"/>
        </w:rPr>
        <w:t xml:space="preserve"> </w:t>
      </w:r>
      <w:r w:rsidRPr="00B86B3D">
        <w:rPr>
          <w:lang w:eastAsia="pt-PT" w:bidi="pt-PT"/>
        </w:rPr>
        <w:t>ginástica</w:t>
      </w:r>
      <w:r>
        <w:rPr>
          <w:lang w:eastAsia="pt-PT" w:bidi="pt-PT"/>
        </w:rPr>
        <w:t xml:space="preserve"> e </w:t>
      </w:r>
      <w:r w:rsidRPr="00B86B3D">
        <w:rPr>
          <w:lang w:eastAsia="pt-PT" w:bidi="pt-PT"/>
        </w:rPr>
        <w:t>estabelecimentos congêneres ou similares</w:t>
      </w:r>
      <w:r>
        <w:rPr>
          <w:lang w:eastAsia="pt-PT" w:bidi="pt-PT"/>
        </w:rPr>
        <w:t xml:space="preserve"> </w:t>
      </w:r>
      <w:r w:rsidRPr="00B86B3D">
        <w:rPr>
          <w:lang w:eastAsia="pt-PT" w:bidi="pt-PT"/>
        </w:rPr>
        <w:t>deverão funcionar com</w:t>
      </w:r>
      <w:r>
        <w:rPr>
          <w:lang w:eastAsia="pt-PT" w:bidi="pt-PT"/>
        </w:rPr>
        <w:t xml:space="preserve"> </w:t>
      </w:r>
      <w:r w:rsidRPr="00B86B3D">
        <w:rPr>
          <w:lang w:eastAsia="pt-PT" w:bidi="pt-PT"/>
        </w:rPr>
        <w:t xml:space="preserve">o máximo </w:t>
      </w:r>
      <w:r>
        <w:rPr>
          <w:lang w:eastAsia="pt-PT" w:bidi="pt-PT"/>
        </w:rPr>
        <w:t>de 70</w:t>
      </w:r>
      <w:r w:rsidRPr="00B86B3D">
        <w:rPr>
          <w:lang w:eastAsia="pt-PT" w:bidi="pt-PT"/>
        </w:rPr>
        <w:t>% (</w:t>
      </w:r>
      <w:r>
        <w:rPr>
          <w:lang w:eastAsia="pt-PT" w:bidi="pt-PT"/>
        </w:rPr>
        <w:t xml:space="preserve">setenta </w:t>
      </w:r>
      <w:r w:rsidRPr="00B86B3D">
        <w:rPr>
          <w:lang w:eastAsia="pt-PT" w:bidi="pt-PT"/>
        </w:rPr>
        <w:t xml:space="preserve">por cento) da sua capacidade de </w:t>
      </w:r>
      <w:r>
        <w:rPr>
          <w:lang w:eastAsia="pt-PT" w:bidi="pt-PT"/>
        </w:rPr>
        <w:t>ocupação</w:t>
      </w:r>
      <w:r w:rsidRPr="00B86B3D">
        <w:rPr>
          <w:lang w:eastAsia="pt-PT" w:bidi="pt-PT"/>
        </w:rPr>
        <w:t>, observando o distanciamento interpessoal mínimo de dois metros, vedado o funcionamento de salas de espera ou ambientes equiparados.</w:t>
      </w:r>
    </w:p>
    <w:p w:rsidR="00810CA4" w:rsidRPr="00B86B3D" w:rsidRDefault="00810CA4" w:rsidP="00810CA4">
      <w:pPr>
        <w:ind w:firstLine="993"/>
        <w:jc w:val="both"/>
        <w:rPr>
          <w:lang w:eastAsia="pt-PT" w:bidi="pt-PT"/>
        </w:rPr>
      </w:pPr>
    </w:p>
    <w:p w:rsidR="00810CA4" w:rsidRDefault="00810CA4" w:rsidP="00810CA4">
      <w:pPr>
        <w:ind w:firstLine="993"/>
        <w:jc w:val="both"/>
        <w:rPr>
          <w:lang w:eastAsia="pt-PT" w:bidi="pt-PT"/>
        </w:rPr>
      </w:pPr>
      <w:r w:rsidRPr="00B86B3D">
        <w:rPr>
          <w:b/>
          <w:bCs/>
          <w:lang w:eastAsia="pt-PT" w:bidi="pt-PT"/>
        </w:rPr>
        <w:t>Art. 7º</w:t>
      </w:r>
      <w:r w:rsidR="00C65E67" w:rsidRPr="00C65E67">
        <w:rPr>
          <w:b/>
          <w:bCs/>
          <w:lang w:eastAsia="pt-PT" w:bidi="pt-PT"/>
        </w:rPr>
        <w:t xml:space="preserve"> - </w:t>
      </w:r>
      <w:r w:rsidRPr="00B86B3D">
        <w:rPr>
          <w:bCs/>
          <w:lang w:eastAsia="pt-PT" w:bidi="pt-PT"/>
        </w:rPr>
        <w:t>Os</w:t>
      </w:r>
      <w:r w:rsidRPr="00B86B3D">
        <w:t xml:space="preserve"> estabelecimentos de estética e/ou cuidados com a beleza, tais como tratamento de pele, depilação, manicure, pedicure, cabeleireiro, barbeiro, congêneres e </w:t>
      </w:r>
      <w:r w:rsidRPr="00B86B3D">
        <w:rPr>
          <w:lang w:eastAsia="pt-PT" w:bidi="pt-PT"/>
        </w:rPr>
        <w:t xml:space="preserve">ou similares deverão funcionar com um quantitativo máximo de clientes, por hora marcada, limitado a </w:t>
      </w:r>
      <w:r>
        <w:rPr>
          <w:lang w:eastAsia="pt-PT" w:bidi="pt-PT"/>
        </w:rPr>
        <w:t>70</w:t>
      </w:r>
      <w:r w:rsidRPr="00B86B3D">
        <w:rPr>
          <w:lang w:eastAsia="pt-PT" w:bidi="pt-PT"/>
        </w:rPr>
        <w:t>% (</w:t>
      </w:r>
      <w:r>
        <w:rPr>
          <w:lang w:eastAsia="pt-PT" w:bidi="pt-PT"/>
        </w:rPr>
        <w:t>setenta</w:t>
      </w:r>
      <w:r w:rsidRPr="00B86B3D">
        <w:rPr>
          <w:lang w:eastAsia="pt-PT" w:bidi="pt-PT"/>
        </w:rPr>
        <w:t xml:space="preserve"> por cen</w:t>
      </w:r>
      <w:r>
        <w:rPr>
          <w:lang w:eastAsia="pt-PT" w:bidi="pt-PT"/>
        </w:rPr>
        <w:t>to) da sua capacidade de ocupação.</w:t>
      </w:r>
    </w:p>
    <w:p w:rsidR="00810CA4" w:rsidRDefault="00810CA4" w:rsidP="00810CA4">
      <w:pPr>
        <w:ind w:firstLine="993"/>
        <w:jc w:val="both"/>
        <w:rPr>
          <w:lang w:eastAsia="pt-PT" w:bidi="pt-PT"/>
        </w:rPr>
      </w:pPr>
    </w:p>
    <w:p w:rsidR="00810CA4" w:rsidRPr="00B86B3D" w:rsidRDefault="00810CA4" w:rsidP="00810CA4">
      <w:pPr>
        <w:ind w:firstLine="993"/>
        <w:jc w:val="both"/>
      </w:pPr>
      <w:r w:rsidRPr="00B86B3D">
        <w:t xml:space="preserve"> </w:t>
      </w:r>
      <w:r w:rsidRPr="00B86B3D">
        <w:rPr>
          <w:b/>
          <w:bCs/>
          <w:lang w:eastAsia="pt-PT" w:bidi="pt-PT"/>
        </w:rPr>
        <w:t>Art. 8º</w:t>
      </w:r>
      <w:r w:rsidR="00C65E67" w:rsidRPr="00C65E67">
        <w:rPr>
          <w:b/>
          <w:bCs/>
          <w:lang w:eastAsia="pt-PT" w:bidi="pt-PT"/>
        </w:rPr>
        <w:t xml:space="preserve"> - </w:t>
      </w:r>
      <w:r w:rsidRPr="00B86B3D">
        <w:rPr>
          <w:lang w:eastAsia="pt-PT" w:bidi="pt-PT"/>
        </w:rPr>
        <w:t>Todas as</w:t>
      </w:r>
      <w:r w:rsidRPr="00B86B3D">
        <w:rPr>
          <w:spacing w:val="-12"/>
        </w:rPr>
        <w:t xml:space="preserve"> </w:t>
      </w:r>
      <w:r w:rsidRPr="00B86B3D">
        <w:t>atividades</w:t>
      </w:r>
      <w:r w:rsidRPr="00B86B3D">
        <w:rPr>
          <w:spacing w:val="-16"/>
        </w:rPr>
        <w:t xml:space="preserve"> de </w:t>
      </w:r>
      <w:r w:rsidRPr="00B86B3D">
        <w:t xml:space="preserve">serviços e </w:t>
      </w:r>
      <w:r>
        <w:t xml:space="preserve">de </w:t>
      </w:r>
      <w:r w:rsidRPr="00B86B3D">
        <w:t>com</w:t>
      </w:r>
      <w:r>
        <w:t>é</w:t>
      </w:r>
      <w:r w:rsidRPr="00B86B3D">
        <w:t>rci</w:t>
      </w:r>
      <w:r>
        <w:t>o</w:t>
      </w:r>
      <w:r w:rsidRPr="00B86B3D">
        <w:t xml:space="preserve"> dispostas nos artigos 3º, 4º, 5º, 6º</w:t>
      </w:r>
      <w:r>
        <w:t xml:space="preserve"> e</w:t>
      </w:r>
      <w:r w:rsidRPr="00B86B3D">
        <w:t xml:space="preserve"> 7º </w:t>
      </w:r>
      <w:r w:rsidRPr="00B86B3D">
        <w:rPr>
          <w:spacing w:val="-18"/>
        </w:rPr>
        <w:t xml:space="preserve">deste Decreto, </w:t>
      </w:r>
      <w:r w:rsidRPr="00B86B3D">
        <w:t>devem</w:t>
      </w:r>
      <w:r w:rsidRPr="00B86B3D">
        <w:rPr>
          <w:spacing w:val="-12"/>
        </w:rPr>
        <w:t xml:space="preserve"> </w:t>
      </w:r>
      <w:r w:rsidRPr="00B86B3D">
        <w:t xml:space="preserve">observar as medidas sanitárias (gerais e segmentadas) </w:t>
      </w:r>
      <w:r>
        <w:t>constantes n</w:t>
      </w:r>
      <w:r w:rsidRPr="00B86B3D">
        <w:t xml:space="preserve">o Decreto Municipal </w:t>
      </w:r>
      <w:r>
        <w:t xml:space="preserve">nº </w:t>
      </w:r>
      <w:r w:rsidRPr="00B86B3D">
        <w:t>4.235/2020, 27 de maio de</w:t>
      </w:r>
      <w:r w:rsidRPr="00B86B3D">
        <w:rPr>
          <w:spacing w:val="-7"/>
        </w:rPr>
        <w:t xml:space="preserve"> </w:t>
      </w:r>
      <w:r w:rsidRPr="00B86B3D">
        <w:t>2020:</w:t>
      </w:r>
    </w:p>
    <w:p w:rsidR="00810CA4" w:rsidRPr="00B86B3D" w:rsidRDefault="00810CA4" w:rsidP="00810CA4">
      <w:pPr>
        <w:tabs>
          <w:tab w:val="left" w:pos="1137"/>
        </w:tabs>
        <w:spacing w:before="1" w:line="276" w:lineRule="auto"/>
        <w:ind w:firstLine="993"/>
        <w:jc w:val="both"/>
      </w:pPr>
    </w:p>
    <w:p w:rsidR="00810CA4" w:rsidRPr="00B86B3D" w:rsidRDefault="00810CA4" w:rsidP="00810CA4">
      <w:pPr>
        <w:ind w:firstLine="1134"/>
        <w:jc w:val="both"/>
        <w:rPr>
          <w:lang w:eastAsia="pt-PT" w:bidi="pt-PT"/>
        </w:rPr>
      </w:pPr>
      <w:r w:rsidRPr="00B86B3D">
        <w:rPr>
          <w:lang w:eastAsia="pt-PT" w:bidi="pt-PT"/>
        </w:rPr>
        <w:t>I – disponibilizar na entrada do estabelecimento pia com água e sabão ou recipiente com álcool em gel, para os clientes higienizarem as mãos na chegada e na sa</w:t>
      </w:r>
      <w:r>
        <w:rPr>
          <w:lang w:eastAsia="pt-PT" w:bidi="pt-PT"/>
        </w:rPr>
        <w:t>í</w:t>
      </w:r>
      <w:r w:rsidRPr="00B86B3D">
        <w:rPr>
          <w:lang w:eastAsia="pt-PT" w:bidi="pt-PT"/>
        </w:rPr>
        <w:t>da do estabelecimento;</w:t>
      </w:r>
    </w:p>
    <w:p w:rsidR="00810CA4" w:rsidRPr="00B86B3D" w:rsidRDefault="00810CA4" w:rsidP="00810CA4">
      <w:pPr>
        <w:ind w:firstLine="1134"/>
        <w:jc w:val="both"/>
        <w:rPr>
          <w:lang w:eastAsia="pt-PT" w:bidi="pt-PT"/>
        </w:rPr>
      </w:pPr>
    </w:p>
    <w:p w:rsidR="00810CA4" w:rsidRPr="00B86B3D" w:rsidRDefault="00C65E67" w:rsidP="00810CA4">
      <w:pPr>
        <w:ind w:firstLine="1134"/>
        <w:jc w:val="both"/>
        <w:rPr>
          <w:lang w:eastAsia="pt-PT" w:bidi="pt-PT"/>
        </w:rPr>
      </w:pPr>
      <w:r w:rsidRPr="00B86B3D">
        <w:rPr>
          <w:lang w:eastAsia="pt-PT" w:bidi="pt-PT"/>
        </w:rPr>
        <w:t xml:space="preserve">II – </w:t>
      </w:r>
      <w:r w:rsidR="00810CA4" w:rsidRPr="00B86B3D">
        <w:rPr>
          <w:lang w:eastAsia="pt-PT" w:bidi="pt-PT"/>
        </w:rPr>
        <w:t>fiscalizar o uso de máscara de proteção pelos clientes, bem como fornecer àqueles que não a porte, impedindo o ingresso do cliente que recuse o uso</w:t>
      </w:r>
      <w:r w:rsidR="00810CA4">
        <w:rPr>
          <w:lang w:eastAsia="pt-PT" w:bidi="pt-PT"/>
        </w:rPr>
        <w:t>;</w:t>
      </w:r>
    </w:p>
    <w:p w:rsidR="00810CA4" w:rsidRPr="00B86B3D" w:rsidRDefault="00810CA4" w:rsidP="00810CA4">
      <w:pPr>
        <w:ind w:firstLine="1134"/>
        <w:jc w:val="both"/>
        <w:rPr>
          <w:lang w:eastAsia="pt-PT" w:bidi="pt-PT"/>
        </w:rPr>
      </w:pPr>
    </w:p>
    <w:p w:rsidR="00810CA4" w:rsidRDefault="00810CA4" w:rsidP="00810CA4">
      <w:pPr>
        <w:ind w:firstLine="1134"/>
        <w:jc w:val="both"/>
        <w:rPr>
          <w:lang w:eastAsia="pt-PT" w:bidi="pt-PT"/>
        </w:rPr>
      </w:pPr>
      <w:r w:rsidRPr="00B86B3D">
        <w:rPr>
          <w:lang w:eastAsia="pt-PT" w:bidi="pt-PT"/>
        </w:rPr>
        <w:t>III – higienizar o estabelecimento, durante o período de funcionamento e sempre quando do início das atividades, preferencialmente com álcool em gel setenta por cento ou outro produto adequado</w:t>
      </w:r>
      <w:r>
        <w:rPr>
          <w:lang w:eastAsia="pt-PT" w:bidi="pt-PT"/>
        </w:rPr>
        <w:t>.</w:t>
      </w:r>
    </w:p>
    <w:p w:rsidR="009B58BD" w:rsidRDefault="009B58BD" w:rsidP="009B58BD">
      <w:pPr>
        <w:ind w:firstLine="1134"/>
        <w:jc w:val="both"/>
        <w:rPr>
          <w:lang w:eastAsia="pt-PT" w:bidi="pt-PT"/>
        </w:rPr>
      </w:pPr>
      <w:r>
        <w:rPr>
          <w:lang w:eastAsia="pt-PT" w:bidi="pt-PT"/>
        </w:rPr>
        <w:t>IV – Obrigatoriedade de atender as ordens e/ou determinações do agente público responsável, bem como o que determinar a força pública em face do contido no presente Decreto.</w:t>
      </w:r>
    </w:p>
    <w:p w:rsidR="009B58BD" w:rsidRDefault="009B58BD" w:rsidP="00810CA4">
      <w:pPr>
        <w:ind w:firstLine="1134"/>
        <w:jc w:val="both"/>
        <w:rPr>
          <w:lang w:eastAsia="pt-PT" w:bidi="pt-PT"/>
        </w:rPr>
      </w:pPr>
    </w:p>
    <w:p w:rsidR="009B58BD" w:rsidRDefault="009B58BD" w:rsidP="00810CA4">
      <w:pPr>
        <w:ind w:firstLine="1134"/>
        <w:jc w:val="both"/>
        <w:rPr>
          <w:lang w:eastAsia="pt-PT" w:bidi="pt-PT"/>
        </w:rPr>
      </w:pPr>
    </w:p>
    <w:p w:rsidR="008A16E9" w:rsidRPr="00C65E67" w:rsidRDefault="00810CA4" w:rsidP="00810CA4">
      <w:pPr>
        <w:pStyle w:val="Ttulo11"/>
        <w:spacing w:before="1"/>
        <w:ind w:left="0" w:right="0"/>
        <w:rPr>
          <w:color w:val="000000" w:themeColor="text1"/>
        </w:rPr>
      </w:pPr>
      <w:r w:rsidRPr="00C65E67">
        <w:rPr>
          <w:color w:val="000000" w:themeColor="text1"/>
        </w:rPr>
        <w:lastRenderedPageBreak/>
        <w:t>CAPÍTULO V</w:t>
      </w:r>
    </w:p>
    <w:p w:rsidR="008A16E9" w:rsidRDefault="008A16E9" w:rsidP="008A16E9">
      <w:pPr>
        <w:spacing w:before="39" w:line="278" w:lineRule="auto"/>
        <w:jc w:val="center"/>
        <w:rPr>
          <w:b/>
        </w:rPr>
      </w:pPr>
      <w:r w:rsidRPr="00C65E67">
        <w:rPr>
          <w:b/>
          <w:color w:val="000000"/>
        </w:rPr>
        <w:t>DO FUNCIONAMENTO DE</w:t>
      </w:r>
      <w:r w:rsidRPr="00C65E67">
        <w:rPr>
          <w:b/>
        </w:rPr>
        <w:t xml:space="preserve"> BARES, RESTAURANTES, LOJAS DE CONVENIÊNCIA, LANCHONETES, QUIOSQUES, SIMILARES E AFINS</w:t>
      </w:r>
    </w:p>
    <w:p w:rsidR="00C65E67" w:rsidRPr="00C65E67" w:rsidRDefault="00C65E67" w:rsidP="008A16E9">
      <w:pPr>
        <w:spacing w:before="39" w:line="278" w:lineRule="auto"/>
        <w:jc w:val="center"/>
        <w:rPr>
          <w:b/>
        </w:rPr>
      </w:pPr>
    </w:p>
    <w:p w:rsidR="008A16E9" w:rsidRPr="00C65E67" w:rsidRDefault="008A16E9" w:rsidP="008A16E9">
      <w:pPr>
        <w:spacing w:before="39" w:line="278" w:lineRule="auto"/>
        <w:jc w:val="both"/>
      </w:pPr>
      <w:r w:rsidRPr="00554823">
        <w:rPr>
          <w:sz w:val="24"/>
          <w:szCs w:val="24"/>
        </w:rPr>
        <w:t xml:space="preserve">            </w:t>
      </w:r>
      <w:r w:rsidRPr="00C65E67">
        <w:t xml:space="preserve">    </w:t>
      </w:r>
      <w:r w:rsidRPr="00C65E67">
        <w:rPr>
          <w:b/>
        </w:rPr>
        <w:t xml:space="preserve">Art. </w:t>
      </w:r>
      <w:r w:rsidR="00870C64" w:rsidRPr="00C65E67">
        <w:rPr>
          <w:b/>
        </w:rPr>
        <w:t>9</w:t>
      </w:r>
      <w:r w:rsidRPr="00C65E67">
        <w:rPr>
          <w:b/>
        </w:rPr>
        <w:t>º</w:t>
      </w:r>
      <w:r w:rsidR="00C65E67" w:rsidRPr="00C65E67">
        <w:rPr>
          <w:b/>
        </w:rPr>
        <w:t xml:space="preserve"> - </w:t>
      </w:r>
      <w:r w:rsidRPr="00C65E67">
        <w:t>Fica limitado o funcionamento de bares e lojas de conveniência, nos dias de quarta-feira a sábado das 09:00h a 01:00h do dia seguinte, e de domingo a terça-feira das 11:00h às 00:00h; no tocante a restaurantes, lanchonetes, quiosques, similares e afins os seus funcionamentos ficaram limitados nos dias de segunda-feira a sábado das 08:00h às 00:00h e aos domingos das 09:00h às 23:00h, devendo ser obedecidas as seguintes regras:</w:t>
      </w:r>
    </w:p>
    <w:p w:rsidR="008A16E9" w:rsidRDefault="008A16E9" w:rsidP="008A16E9">
      <w:pPr>
        <w:spacing w:before="39" w:line="278" w:lineRule="auto"/>
        <w:jc w:val="both"/>
        <w:rPr>
          <w:b/>
          <w:sz w:val="24"/>
          <w:szCs w:val="24"/>
        </w:rPr>
      </w:pPr>
    </w:p>
    <w:p w:rsidR="008A16E9" w:rsidRDefault="008A16E9" w:rsidP="008A16E9">
      <w:pPr>
        <w:tabs>
          <w:tab w:val="left" w:pos="993"/>
        </w:tabs>
        <w:spacing w:before="1" w:line="276" w:lineRule="auto"/>
        <w:ind w:firstLine="993"/>
        <w:jc w:val="both"/>
      </w:pPr>
      <w:r w:rsidRPr="00B86B3D">
        <w:rPr>
          <w:lang w:eastAsia="pt-PT" w:bidi="pt-PT"/>
        </w:rPr>
        <w:t>I</w:t>
      </w:r>
      <w:r>
        <w:rPr>
          <w:lang w:eastAsia="pt-PT" w:bidi="pt-PT"/>
        </w:rPr>
        <w:t xml:space="preserve"> </w:t>
      </w:r>
      <w:r w:rsidRPr="00B86B3D">
        <w:rPr>
          <w:lang w:eastAsia="pt-PT" w:bidi="pt-PT"/>
        </w:rPr>
        <w:t>–</w:t>
      </w:r>
      <w:r w:rsidRPr="00B86B3D">
        <w:t xml:space="preserve"> </w:t>
      </w:r>
      <w:r w:rsidRPr="00B86B3D">
        <w:rPr>
          <w:lang w:eastAsia="pt-PT" w:bidi="pt-PT"/>
        </w:rPr>
        <w:t>Obrigatoriedade de cumprimento d</w:t>
      </w:r>
      <w:r w:rsidRPr="00B86B3D">
        <w:t>as medidas sanitárias (gerais e segmentadas) do Decreto Municipal 4.235/2020, 27 de maio de</w:t>
      </w:r>
      <w:r w:rsidRPr="00B86B3D">
        <w:rPr>
          <w:spacing w:val="-7"/>
        </w:rPr>
        <w:t xml:space="preserve"> </w:t>
      </w:r>
      <w:r w:rsidRPr="00B86B3D">
        <w:t>2020</w:t>
      </w:r>
      <w:r>
        <w:t>;</w:t>
      </w:r>
    </w:p>
    <w:p w:rsidR="008A16E9" w:rsidRDefault="008A16E9" w:rsidP="008A16E9">
      <w:pPr>
        <w:tabs>
          <w:tab w:val="left" w:pos="993"/>
        </w:tabs>
        <w:spacing w:before="1" w:line="276" w:lineRule="auto"/>
        <w:ind w:firstLine="993"/>
        <w:jc w:val="both"/>
        <w:rPr>
          <w:lang w:eastAsia="pt-PT" w:bidi="pt-PT"/>
        </w:rPr>
      </w:pPr>
    </w:p>
    <w:p w:rsidR="008A16E9" w:rsidRDefault="008A16E9" w:rsidP="008A16E9">
      <w:pPr>
        <w:spacing w:before="39" w:line="278" w:lineRule="auto"/>
        <w:jc w:val="both"/>
        <w:rPr>
          <w:b/>
          <w:sz w:val="24"/>
          <w:szCs w:val="24"/>
        </w:rPr>
      </w:pPr>
      <w:r>
        <w:rPr>
          <w:lang w:eastAsia="pt-PT" w:bidi="pt-PT"/>
        </w:rPr>
        <w:t xml:space="preserve">                </w:t>
      </w:r>
      <w:r w:rsidRPr="00B86B3D">
        <w:rPr>
          <w:lang w:eastAsia="pt-PT" w:bidi="pt-PT"/>
        </w:rPr>
        <w:t>I</w:t>
      </w:r>
      <w:r>
        <w:rPr>
          <w:lang w:eastAsia="pt-PT" w:bidi="pt-PT"/>
        </w:rPr>
        <w:t xml:space="preserve">I </w:t>
      </w:r>
      <w:r w:rsidRPr="00B86B3D">
        <w:rPr>
          <w:lang w:eastAsia="pt-PT" w:bidi="pt-PT"/>
        </w:rPr>
        <w:t>–</w:t>
      </w:r>
      <w:r>
        <w:rPr>
          <w:lang w:eastAsia="pt-PT" w:bidi="pt-PT"/>
        </w:rPr>
        <w:t xml:space="preserve"> </w:t>
      </w:r>
      <w:r w:rsidRPr="00B86B3D">
        <w:rPr>
          <w:lang w:eastAsia="pt-PT" w:bidi="pt-PT"/>
        </w:rPr>
        <w:t>Obrigatoriedade</w:t>
      </w:r>
      <w:r>
        <w:rPr>
          <w:lang w:eastAsia="pt-PT" w:bidi="pt-PT"/>
        </w:rPr>
        <w:t xml:space="preserve"> de atender as ordens e/ou determinações do agente público responsável, bem como o que determinar a força pública em face do contido no presente Decreto.</w:t>
      </w:r>
    </w:p>
    <w:p w:rsidR="008A16E9" w:rsidRDefault="008A16E9" w:rsidP="00810CA4">
      <w:pPr>
        <w:pStyle w:val="Ttulo11"/>
        <w:spacing w:before="1"/>
        <w:ind w:left="0" w:right="0"/>
        <w:rPr>
          <w:color w:val="000000" w:themeColor="text1"/>
        </w:rPr>
      </w:pPr>
    </w:p>
    <w:p w:rsidR="008A16E9" w:rsidRDefault="008A16E9" w:rsidP="00810CA4">
      <w:pPr>
        <w:pStyle w:val="Ttulo11"/>
        <w:spacing w:before="1"/>
        <w:ind w:left="0" w:right="0"/>
        <w:rPr>
          <w:color w:val="000000" w:themeColor="text1"/>
        </w:rPr>
      </w:pPr>
    </w:p>
    <w:p w:rsidR="008A16E9" w:rsidRPr="00B86B3D" w:rsidRDefault="00870C64" w:rsidP="00810CA4">
      <w:pPr>
        <w:pStyle w:val="Ttulo11"/>
        <w:spacing w:before="1"/>
        <w:ind w:left="0" w:right="0"/>
        <w:rPr>
          <w:color w:val="000000" w:themeColor="text1"/>
        </w:rPr>
      </w:pPr>
      <w:r w:rsidRPr="00B86B3D">
        <w:rPr>
          <w:color w:val="000000" w:themeColor="text1"/>
        </w:rPr>
        <w:t>CAPÍTULO V</w:t>
      </w:r>
      <w:r>
        <w:rPr>
          <w:color w:val="000000" w:themeColor="text1"/>
        </w:rPr>
        <w:t>I</w:t>
      </w: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color w:val="000000" w:themeColor="text1"/>
          <w:lang w:eastAsia="pt-BR"/>
        </w:rPr>
      </w:pPr>
      <w:r w:rsidRPr="00B86B3D">
        <w:rPr>
          <w:b/>
          <w:color w:val="000000" w:themeColor="text1"/>
          <w:lang w:eastAsia="pt-BR"/>
        </w:rPr>
        <w:t xml:space="preserve">DAS AULAS ESCOLARES PRESENCIAIS E </w:t>
      </w: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color w:val="000000" w:themeColor="text1"/>
          <w:lang w:eastAsia="pt-BR"/>
        </w:rPr>
      </w:pPr>
      <w:r w:rsidRPr="00B86B3D">
        <w:rPr>
          <w:b/>
          <w:color w:val="000000" w:themeColor="text1"/>
          <w:lang w:eastAsia="pt-BR"/>
        </w:rPr>
        <w:t>DA DISPENSA DOS GRUPOS DE MAIOR RISCO</w:t>
      </w: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bCs/>
          <w:color w:val="000000" w:themeColor="text1"/>
          <w:lang w:eastAsia="pt-BR"/>
        </w:rPr>
      </w:pP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bCs/>
          <w:color w:val="000000" w:themeColor="text1"/>
          <w:lang w:eastAsia="pt-BR"/>
        </w:rPr>
      </w:pPr>
      <w:r w:rsidRPr="00B86B3D">
        <w:rPr>
          <w:b/>
          <w:bCs/>
          <w:color w:val="000000" w:themeColor="text1"/>
          <w:lang w:eastAsia="pt-BR"/>
        </w:rPr>
        <w:t>Seção 1</w:t>
      </w: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bCs/>
          <w:color w:val="000000" w:themeColor="text1"/>
          <w:lang w:eastAsia="pt-BR"/>
        </w:rPr>
      </w:pPr>
      <w:r w:rsidRPr="00B86B3D">
        <w:rPr>
          <w:b/>
          <w:bCs/>
          <w:color w:val="000000" w:themeColor="text1"/>
          <w:lang w:eastAsia="pt-BR"/>
        </w:rPr>
        <w:t>Das Aulas Presenciais</w:t>
      </w:r>
    </w:p>
    <w:p w:rsidR="00810CA4" w:rsidRPr="00B86B3D" w:rsidRDefault="00810CA4" w:rsidP="00810CA4">
      <w:pPr>
        <w:adjustRightInd w:val="0"/>
        <w:spacing w:line="276" w:lineRule="auto"/>
        <w:ind w:firstLine="1034"/>
        <w:rPr>
          <w:b/>
          <w:bCs/>
          <w:color w:val="000000" w:themeColor="text1"/>
          <w:lang w:eastAsia="pt-BR"/>
        </w:rPr>
      </w:pPr>
    </w:p>
    <w:p w:rsidR="008A16E9" w:rsidRPr="008A16E9" w:rsidRDefault="00870C64" w:rsidP="008A16E9">
      <w:pPr>
        <w:adjustRightInd w:val="0"/>
        <w:spacing w:after="240" w:line="276" w:lineRule="auto"/>
        <w:ind w:firstLine="1034"/>
        <w:jc w:val="both"/>
        <w:rPr>
          <w:color w:val="000000" w:themeColor="text1"/>
          <w:lang w:eastAsia="pt-BR"/>
        </w:rPr>
      </w:pPr>
      <w:r>
        <w:rPr>
          <w:b/>
          <w:bCs/>
          <w:color w:val="000000" w:themeColor="text1"/>
          <w:lang w:eastAsia="pt-BR"/>
        </w:rPr>
        <w:t>Art. 10</w:t>
      </w:r>
      <w:r w:rsidR="00C65E67" w:rsidRPr="00C65E67">
        <w:rPr>
          <w:b/>
          <w:bCs/>
          <w:color w:val="000000" w:themeColor="text1"/>
          <w:lang w:eastAsia="pt-BR"/>
        </w:rPr>
        <w:t xml:space="preserve"> - </w:t>
      </w:r>
      <w:r w:rsidR="00810CA4" w:rsidRPr="00B86B3D">
        <w:rPr>
          <w:color w:val="000000" w:themeColor="text1"/>
          <w:lang w:eastAsia="pt-BR"/>
        </w:rPr>
        <w:t xml:space="preserve">Fica </w:t>
      </w:r>
      <w:r w:rsidR="00810CA4">
        <w:rPr>
          <w:color w:val="000000" w:themeColor="text1"/>
          <w:lang w:eastAsia="pt-BR"/>
        </w:rPr>
        <w:t xml:space="preserve">determinado </w:t>
      </w:r>
      <w:r w:rsidR="00810CA4" w:rsidRPr="00B86B3D">
        <w:rPr>
          <w:color w:val="000000" w:themeColor="text1"/>
          <w:lang w:eastAsia="pt-BR"/>
        </w:rPr>
        <w:t xml:space="preserve">o funcionamento de forma híbrida, </w:t>
      </w:r>
      <w:r w:rsidR="00810CA4">
        <w:rPr>
          <w:color w:val="000000" w:themeColor="text1"/>
          <w:lang w:eastAsia="pt-BR"/>
        </w:rPr>
        <w:t>a partir da data de início das aulas</w:t>
      </w:r>
      <w:r w:rsidR="00810CA4" w:rsidRPr="00B86B3D">
        <w:rPr>
          <w:color w:val="000000" w:themeColor="text1"/>
          <w:lang w:eastAsia="pt-BR"/>
        </w:rPr>
        <w:t xml:space="preserve"> presenciais</w:t>
      </w:r>
      <w:r w:rsidR="00810CA4">
        <w:rPr>
          <w:color w:val="000000" w:themeColor="text1"/>
          <w:lang w:eastAsia="pt-BR"/>
        </w:rPr>
        <w:t xml:space="preserve"> até o dia 31 de março de 2022</w:t>
      </w:r>
      <w:r w:rsidR="00810CA4" w:rsidRPr="00B86B3D">
        <w:rPr>
          <w:color w:val="000000" w:themeColor="text1"/>
          <w:lang w:eastAsia="pt-BR"/>
        </w:rPr>
        <w:t xml:space="preserve"> nas escolas e instituições de ensino superior, </w:t>
      </w:r>
      <w:r w:rsidR="00810CA4">
        <w:rPr>
          <w:color w:val="000000" w:themeColor="text1"/>
          <w:lang w:eastAsia="pt-BR"/>
        </w:rPr>
        <w:t>m</w:t>
      </w:r>
      <w:r w:rsidR="00810CA4" w:rsidRPr="00B86B3D">
        <w:rPr>
          <w:color w:val="000000" w:themeColor="text1"/>
          <w:lang w:eastAsia="pt-BR"/>
        </w:rPr>
        <w:t xml:space="preserve">édio, </w:t>
      </w:r>
      <w:r w:rsidR="00810CA4">
        <w:rPr>
          <w:color w:val="000000" w:themeColor="text1"/>
          <w:lang w:eastAsia="pt-BR"/>
        </w:rPr>
        <w:t>f</w:t>
      </w:r>
      <w:r w:rsidR="00810CA4" w:rsidRPr="00B86B3D">
        <w:rPr>
          <w:color w:val="000000" w:themeColor="text1"/>
          <w:lang w:eastAsia="pt-BR"/>
        </w:rPr>
        <w:t xml:space="preserve">undamental e </w:t>
      </w:r>
      <w:r w:rsidR="00810CA4">
        <w:rPr>
          <w:color w:val="000000" w:themeColor="text1"/>
          <w:lang w:eastAsia="pt-BR"/>
        </w:rPr>
        <w:t>e</w:t>
      </w:r>
      <w:r w:rsidR="00810CA4" w:rsidRPr="00B86B3D">
        <w:rPr>
          <w:color w:val="000000" w:themeColor="text1"/>
          <w:lang w:eastAsia="pt-BR"/>
        </w:rPr>
        <w:t xml:space="preserve">ducação Infantil, bem como das instituições educacionais de idiomas, de educação complementar e similares localizadas no Município de Codó, que pertençam a </w:t>
      </w:r>
      <w:r w:rsidR="008A16E9">
        <w:rPr>
          <w:color w:val="000000" w:themeColor="text1"/>
          <w:lang w:eastAsia="pt-BR"/>
        </w:rPr>
        <w:t>r</w:t>
      </w:r>
      <w:r w:rsidR="008A16E9" w:rsidRPr="008A16E9">
        <w:rPr>
          <w:color w:val="000000" w:themeColor="text1"/>
          <w:lang w:eastAsia="pt-BR"/>
        </w:rPr>
        <w:t>ede pública e privada</w:t>
      </w:r>
      <w:r w:rsidR="008A16E9">
        <w:rPr>
          <w:color w:val="000000" w:themeColor="text1"/>
          <w:lang w:eastAsia="pt-BR"/>
        </w:rPr>
        <w:t>.</w:t>
      </w: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bCs/>
          <w:color w:val="000000" w:themeColor="text1"/>
          <w:lang w:eastAsia="pt-BR"/>
        </w:rPr>
      </w:pPr>
      <w:r w:rsidRPr="00B86B3D">
        <w:rPr>
          <w:b/>
          <w:bCs/>
          <w:color w:val="000000" w:themeColor="text1"/>
          <w:lang w:eastAsia="pt-BR"/>
        </w:rPr>
        <w:t>Seção II</w:t>
      </w:r>
    </w:p>
    <w:p w:rsidR="00810CA4" w:rsidRPr="00B86B3D" w:rsidRDefault="00810CA4" w:rsidP="00810CA4">
      <w:pPr>
        <w:adjustRightInd w:val="0"/>
        <w:spacing w:line="276" w:lineRule="auto"/>
        <w:jc w:val="center"/>
        <w:rPr>
          <w:b/>
          <w:bCs/>
          <w:color w:val="000000" w:themeColor="text1"/>
          <w:lang w:eastAsia="pt-BR"/>
        </w:rPr>
      </w:pPr>
      <w:r w:rsidRPr="00B86B3D">
        <w:rPr>
          <w:b/>
          <w:bCs/>
          <w:color w:val="000000" w:themeColor="text1"/>
          <w:lang w:eastAsia="pt-BR"/>
        </w:rPr>
        <w:t>Da Dispensa dos Grupos de Maior Risco</w:t>
      </w:r>
    </w:p>
    <w:p w:rsidR="00810CA4" w:rsidRPr="00B86B3D" w:rsidRDefault="00810CA4" w:rsidP="00810CA4">
      <w:pPr>
        <w:adjustRightInd w:val="0"/>
        <w:spacing w:line="276" w:lineRule="auto"/>
        <w:ind w:firstLine="1034"/>
        <w:jc w:val="center"/>
        <w:rPr>
          <w:b/>
          <w:bCs/>
          <w:color w:val="000000" w:themeColor="text1"/>
          <w:lang w:eastAsia="pt-BR"/>
        </w:rPr>
      </w:pPr>
    </w:p>
    <w:p w:rsidR="00810CA4" w:rsidRDefault="00870C6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  <w:r>
        <w:rPr>
          <w:b/>
          <w:bCs/>
          <w:color w:val="000000" w:themeColor="text1"/>
          <w:lang w:eastAsia="pt-BR"/>
        </w:rPr>
        <w:t>Art. 11</w:t>
      </w:r>
      <w:r w:rsidR="00C65E67" w:rsidRPr="00C65E67">
        <w:rPr>
          <w:b/>
          <w:bCs/>
          <w:color w:val="000000" w:themeColor="text1"/>
          <w:lang w:eastAsia="pt-BR"/>
        </w:rPr>
        <w:t xml:space="preserve"> - </w:t>
      </w:r>
      <w:r w:rsidR="00810CA4" w:rsidRPr="00B86B3D">
        <w:rPr>
          <w:color w:val="000000" w:themeColor="text1"/>
          <w:lang w:eastAsia="pt-BR"/>
        </w:rPr>
        <w:t>Visando minimizar a exposição ao v</w:t>
      </w:r>
      <w:r w:rsidR="00810CA4" w:rsidRPr="00EC7564">
        <w:rPr>
          <w:color w:val="000000" w:themeColor="text1"/>
          <w:lang w:eastAsia="pt-BR"/>
        </w:rPr>
        <w:t xml:space="preserve">írus de 15 de janeiro a 31 de março de 2022, </w:t>
      </w:r>
      <w:r w:rsidR="00810CA4" w:rsidRPr="00B86B3D">
        <w:rPr>
          <w:color w:val="000000" w:themeColor="text1"/>
          <w:lang w:eastAsia="pt-BR"/>
        </w:rPr>
        <w:t>todos os empregados e prestadores de serviço, inclusive de empresas privadas, que pertençam aos grupos de maior risco poderão ser dispensados do exercício de suas respectivas atribuições de forma presencial.</w:t>
      </w: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</w:p>
    <w:p w:rsidR="00810CA4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  <w:r w:rsidRPr="00B86B3D">
        <w:rPr>
          <w:iCs/>
          <w:color w:val="000000" w:themeColor="text1"/>
          <w:lang w:eastAsia="pt-BR"/>
        </w:rPr>
        <w:t xml:space="preserve">§ </w:t>
      </w:r>
      <w:r w:rsidRPr="00B86B3D">
        <w:rPr>
          <w:color w:val="000000" w:themeColor="text1"/>
          <w:lang w:eastAsia="pt-BR"/>
        </w:rPr>
        <w:t xml:space="preserve">1° Para os fins deste artigo, consideram-se como integrantes dos grupos de maior risco os idosos, gestantes, os portadores de doenças cardiovasculares, </w:t>
      </w:r>
      <w:proofErr w:type="spellStart"/>
      <w:r w:rsidRPr="00B86B3D">
        <w:rPr>
          <w:color w:val="000000" w:themeColor="text1"/>
          <w:lang w:eastAsia="pt-BR"/>
        </w:rPr>
        <w:t>pneumopatas</w:t>
      </w:r>
      <w:proofErr w:type="spellEnd"/>
      <w:r>
        <w:rPr>
          <w:color w:val="000000" w:themeColor="text1"/>
          <w:lang w:eastAsia="pt-BR"/>
        </w:rPr>
        <w:t xml:space="preserve">, </w:t>
      </w:r>
      <w:proofErr w:type="spellStart"/>
      <w:r>
        <w:rPr>
          <w:color w:val="000000" w:themeColor="text1"/>
          <w:lang w:eastAsia="pt-BR"/>
        </w:rPr>
        <w:t>n</w:t>
      </w:r>
      <w:r w:rsidRPr="00B86B3D">
        <w:rPr>
          <w:color w:val="000000" w:themeColor="text1"/>
          <w:lang w:eastAsia="pt-BR"/>
        </w:rPr>
        <w:t>efropatas</w:t>
      </w:r>
      <w:proofErr w:type="spellEnd"/>
      <w:r w:rsidRPr="00B86B3D">
        <w:rPr>
          <w:color w:val="000000" w:themeColor="text1"/>
          <w:lang w:eastAsia="pt-BR"/>
        </w:rPr>
        <w:t>, diabéticos, oncológicos, pessoas submetidas a intervenções cirúrgicas e em tratamento de saúde que provoque diminuição da imunidade e demais imunossuprimidos.</w:t>
      </w: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i/>
          <w:iCs/>
          <w:color w:val="000000" w:themeColor="text1"/>
          <w:lang w:eastAsia="pt-BR"/>
        </w:rPr>
      </w:pPr>
      <w:r w:rsidRPr="00B86B3D">
        <w:rPr>
          <w:color w:val="000000" w:themeColor="text1"/>
          <w:lang w:eastAsia="pt-BR"/>
        </w:rPr>
        <w:t xml:space="preserve">§ 2° A dispensa de trata o </w:t>
      </w:r>
      <w:r w:rsidRPr="00B86B3D">
        <w:rPr>
          <w:i/>
          <w:iCs/>
          <w:color w:val="000000" w:themeColor="text1"/>
          <w:lang w:eastAsia="pt-BR"/>
        </w:rPr>
        <w:t>caput:</w:t>
      </w: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i/>
          <w:iCs/>
          <w:color w:val="000000" w:themeColor="text1"/>
          <w:lang w:eastAsia="pt-BR"/>
        </w:rPr>
      </w:pP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>I</w:t>
      </w:r>
      <w:r w:rsidR="00C65E67" w:rsidRPr="00C65E67">
        <w:rPr>
          <w:color w:val="000000" w:themeColor="text1"/>
          <w:lang w:eastAsia="pt-BR"/>
        </w:rPr>
        <w:t xml:space="preserve"> - </w:t>
      </w:r>
      <w:r w:rsidRPr="00B86B3D">
        <w:rPr>
          <w:color w:val="000000" w:themeColor="text1"/>
          <w:lang w:eastAsia="pt-BR"/>
        </w:rPr>
        <w:t xml:space="preserve">não impede a adoção do regime de trabalho remoto, sempre que a natureza das </w:t>
      </w:r>
      <w:r w:rsidRPr="00B86B3D">
        <w:rPr>
          <w:color w:val="000000" w:themeColor="text1"/>
          <w:lang w:eastAsia="pt-BR"/>
        </w:rPr>
        <w:lastRenderedPageBreak/>
        <w:t>atribuições do cargo, emprego ou função permitirem;</w:t>
      </w: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</w:rPr>
      </w:pPr>
      <w:r w:rsidRPr="00B86B3D">
        <w:rPr>
          <w:color w:val="000000" w:themeColor="text1"/>
          <w:lang w:eastAsia="pt-BR"/>
        </w:rPr>
        <w:t>II</w:t>
      </w:r>
      <w:r w:rsidR="00C65E67">
        <w:rPr>
          <w:color w:val="000000" w:themeColor="text1"/>
          <w:lang w:eastAsia="pt-BR"/>
        </w:rPr>
        <w:t xml:space="preserve"> - </w:t>
      </w:r>
      <w:r w:rsidRPr="00B86B3D">
        <w:rPr>
          <w:color w:val="000000" w:themeColor="text1"/>
          <w:lang w:eastAsia="pt-BR"/>
        </w:rPr>
        <w:t>deve ser executada sem qualquer tipo de punição, suspensão de salário ou demissão.</w:t>
      </w:r>
      <w:r w:rsidRPr="00B86B3D">
        <w:rPr>
          <w:color w:val="000000" w:themeColor="text1"/>
        </w:rPr>
        <w:t xml:space="preserve"> </w:t>
      </w:r>
    </w:p>
    <w:p w:rsidR="00810CA4" w:rsidRPr="00B86B3D" w:rsidRDefault="00810CA4" w:rsidP="00810CA4">
      <w:pPr>
        <w:pStyle w:val="Ttulo11"/>
        <w:spacing w:before="93"/>
        <w:ind w:left="4082" w:right="0" w:firstLine="1034"/>
        <w:jc w:val="left"/>
        <w:rPr>
          <w:color w:val="000000" w:themeColor="text1"/>
        </w:rPr>
      </w:pPr>
    </w:p>
    <w:p w:rsidR="00810CA4" w:rsidRPr="00B86B3D" w:rsidRDefault="00810CA4" w:rsidP="00810CA4">
      <w:pPr>
        <w:pStyle w:val="Ttulo11"/>
        <w:spacing w:before="93"/>
        <w:ind w:left="0" w:right="0"/>
        <w:rPr>
          <w:color w:val="000000" w:themeColor="text1"/>
        </w:rPr>
      </w:pPr>
      <w:r w:rsidRPr="00B86B3D">
        <w:rPr>
          <w:color w:val="000000" w:themeColor="text1"/>
        </w:rPr>
        <w:t>CAPÍTULO VI</w:t>
      </w:r>
      <w:r w:rsidR="00870C64">
        <w:rPr>
          <w:color w:val="000000" w:themeColor="text1"/>
        </w:rPr>
        <w:t>I</w:t>
      </w:r>
    </w:p>
    <w:p w:rsidR="00810CA4" w:rsidRPr="00B86B3D" w:rsidRDefault="00810CA4" w:rsidP="00810CA4">
      <w:pPr>
        <w:spacing w:before="39" w:line="27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DO ATENDIMENTO </w:t>
      </w:r>
      <w:r w:rsidRPr="00B86B3D">
        <w:rPr>
          <w:b/>
          <w:color w:val="000000" w:themeColor="text1"/>
        </w:rPr>
        <w:t>PRESENCIAL NOS ÓRGÃOS E ENTIDADES DO PODER EXECUTIVO MUNICIPAL</w:t>
      </w:r>
    </w:p>
    <w:p w:rsidR="00810CA4" w:rsidRPr="00B86B3D" w:rsidRDefault="00810CA4" w:rsidP="00810CA4">
      <w:pPr>
        <w:pStyle w:val="Corpodetexto"/>
        <w:spacing w:before="10"/>
        <w:ind w:firstLine="1034"/>
        <w:jc w:val="both"/>
        <w:rPr>
          <w:b/>
          <w:color w:val="000000" w:themeColor="text1"/>
        </w:rPr>
      </w:pPr>
    </w:p>
    <w:p w:rsidR="00810CA4" w:rsidRDefault="00870C64" w:rsidP="00810CA4">
      <w:pPr>
        <w:adjustRightInd w:val="0"/>
        <w:spacing w:line="276" w:lineRule="auto"/>
        <w:ind w:firstLine="1034"/>
        <w:jc w:val="both"/>
      </w:pPr>
      <w:r>
        <w:rPr>
          <w:b/>
          <w:color w:val="000000" w:themeColor="text1"/>
        </w:rPr>
        <w:t>Art. 12</w:t>
      </w:r>
      <w:r w:rsidR="00C65E67" w:rsidRPr="00C65E67">
        <w:rPr>
          <w:b/>
          <w:color w:val="000000" w:themeColor="text1"/>
        </w:rPr>
        <w:t xml:space="preserve"> - </w:t>
      </w:r>
      <w:r w:rsidR="00810CA4" w:rsidRPr="00B86B3D">
        <w:rPr>
          <w:color w:val="000000" w:themeColor="text1"/>
        </w:rPr>
        <w:t xml:space="preserve">No período </w:t>
      </w:r>
      <w:r w:rsidR="00810CA4" w:rsidRPr="00B86B3D">
        <w:rPr>
          <w:color w:val="000000" w:themeColor="text1"/>
          <w:lang w:eastAsia="pt-BR"/>
        </w:rPr>
        <w:t xml:space="preserve">de </w:t>
      </w:r>
      <w:r w:rsidR="00810CA4">
        <w:rPr>
          <w:color w:val="000000" w:themeColor="text1"/>
          <w:lang w:eastAsia="pt-BR"/>
        </w:rPr>
        <w:t>15 de janeiro a 31 de março de 2022</w:t>
      </w:r>
      <w:r w:rsidR="00810CA4" w:rsidRPr="00B86B3D">
        <w:rPr>
          <w:color w:val="000000" w:themeColor="text1"/>
          <w:lang w:eastAsia="pt-BR"/>
        </w:rPr>
        <w:t xml:space="preserve">, </w:t>
      </w:r>
      <w:r w:rsidR="00810CA4">
        <w:t xml:space="preserve">o funcionamento de todos os órgãos e entidades vinculados ao Poder Executivo municipal dar-se-á de acordo com as seguintes regras:  </w:t>
      </w:r>
    </w:p>
    <w:p w:rsidR="00810CA4" w:rsidRDefault="00810CA4" w:rsidP="00810CA4">
      <w:pPr>
        <w:adjustRightInd w:val="0"/>
        <w:spacing w:line="276" w:lineRule="auto"/>
        <w:ind w:firstLine="1034"/>
        <w:jc w:val="both"/>
      </w:pPr>
    </w:p>
    <w:p w:rsidR="00810CA4" w:rsidRDefault="00810CA4" w:rsidP="00810CA4">
      <w:pPr>
        <w:adjustRightInd w:val="0"/>
        <w:spacing w:line="276" w:lineRule="auto"/>
        <w:ind w:firstLine="1034"/>
        <w:jc w:val="both"/>
      </w:pPr>
      <w:r>
        <w:t xml:space="preserve">I - a lotação de cada setor não poderá ultrapassar 80% (oitenta por cento) de sua capacidade física; </w:t>
      </w:r>
    </w:p>
    <w:p w:rsidR="00810CA4" w:rsidRDefault="00810CA4" w:rsidP="00810CA4">
      <w:pPr>
        <w:adjustRightInd w:val="0"/>
        <w:spacing w:line="276" w:lineRule="auto"/>
        <w:ind w:firstLine="1034"/>
        <w:jc w:val="both"/>
      </w:pPr>
    </w:p>
    <w:p w:rsidR="00810CA4" w:rsidRDefault="00810CA4" w:rsidP="00810CA4">
      <w:pPr>
        <w:adjustRightInd w:val="0"/>
        <w:spacing w:line="276" w:lineRule="auto"/>
        <w:ind w:firstLine="1034"/>
        <w:jc w:val="both"/>
      </w:pPr>
      <w:r>
        <w:t xml:space="preserve">II - para cumprimento do disposto no inciso I deste artigo, o dirigente do órgão adotará, se necessário, sistema híbrido, revezando servidores em trabalho remoto; </w:t>
      </w:r>
    </w:p>
    <w:p w:rsidR="00810CA4" w:rsidRDefault="00810CA4" w:rsidP="00810CA4">
      <w:pPr>
        <w:adjustRightInd w:val="0"/>
        <w:spacing w:line="276" w:lineRule="auto"/>
        <w:ind w:firstLine="1034"/>
        <w:jc w:val="both"/>
      </w:pPr>
    </w:p>
    <w:p w:rsidR="00810CA4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  <w:r w:rsidRPr="00B86B3D">
        <w:rPr>
          <w:color w:val="000000" w:themeColor="text1"/>
          <w:lang w:eastAsia="pt-BR"/>
        </w:rPr>
        <w:t>§ 1º O disposto neste artigo não impede que os servidores dos órgãos e entidades laborem em regime de teletrabalho, conforme determinação de seus respectivos dirigentes, bem como não impede a convocação de servidores públicos pelo Prefeito Municipal.</w:t>
      </w:r>
    </w:p>
    <w:p w:rsidR="00810CA4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  <w:r w:rsidRPr="00B86B3D">
        <w:rPr>
          <w:color w:val="000000" w:themeColor="text1"/>
          <w:lang w:eastAsia="pt-BR"/>
        </w:rPr>
        <w:t xml:space="preserve">§ </w:t>
      </w:r>
      <w:r>
        <w:rPr>
          <w:color w:val="000000" w:themeColor="text1"/>
          <w:lang w:eastAsia="pt-BR"/>
        </w:rPr>
        <w:t>2</w:t>
      </w:r>
      <w:r w:rsidRPr="00B86B3D">
        <w:rPr>
          <w:color w:val="000000" w:themeColor="text1"/>
          <w:lang w:eastAsia="pt-BR"/>
        </w:rPr>
        <w:t>º</w:t>
      </w:r>
      <w:r>
        <w:rPr>
          <w:color w:val="000000" w:themeColor="text1"/>
          <w:lang w:eastAsia="pt-BR"/>
        </w:rPr>
        <w:t xml:space="preserve"> Fica determinado o uso permanente de máscara de proteção de todos servidores públicos no seu ambiente </w:t>
      </w:r>
      <w:proofErr w:type="spellStart"/>
      <w:r>
        <w:rPr>
          <w:color w:val="000000" w:themeColor="text1"/>
          <w:lang w:eastAsia="pt-BR"/>
        </w:rPr>
        <w:t>laborativo</w:t>
      </w:r>
      <w:proofErr w:type="spellEnd"/>
      <w:r>
        <w:rPr>
          <w:color w:val="000000" w:themeColor="text1"/>
          <w:lang w:eastAsia="pt-BR"/>
        </w:rPr>
        <w:t>, bem como fazer uso da higienização de mãos por álcool hidratado 70%.</w:t>
      </w:r>
    </w:p>
    <w:p w:rsidR="00810CA4" w:rsidRPr="00B86B3D" w:rsidRDefault="00810CA4" w:rsidP="00810CA4">
      <w:pPr>
        <w:adjustRightInd w:val="0"/>
        <w:spacing w:line="276" w:lineRule="auto"/>
        <w:ind w:firstLine="1034"/>
        <w:jc w:val="both"/>
        <w:rPr>
          <w:color w:val="000000" w:themeColor="text1"/>
          <w:lang w:eastAsia="pt-BR"/>
        </w:rPr>
      </w:pPr>
    </w:p>
    <w:p w:rsidR="00810CA4" w:rsidRDefault="00810CA4" w:rsidP="00810CA4">
      <w:pPr>
        <w:pStyle w:val="Corpodetexto"/>
        <w:spacing w:line="278" w:lineRule="auto"/>
        <w:ind w:left="100" w:right="116" w:firstLine="1034"/>
        <w:jc w:val="both"/>
        <w:rPr>
          <w:color w:val="000000" w:themeColor="text1"/>
        </w:rPr>
      </w:pPr>
      <w:r w:rsidRPr="00B86B3D">
        <w:rPr>
          <w:b/>
          <w:color w:val="000000" w:themeColor="text1"/>
        </w:rPr>
        <w:t>Art.</w:t>
      </w:r>
      <w:r w:rsidR="00870C64">
        <w:rPr>
          <w:b/>
          <w:color w:val="000000" w:themeColor="text1"/>
          <w:spacing w:val="-17"/>
        </w:rPr>
        <w:t>13</w:t>
      </w:r>
      <w:r w:rsidR="00C65E67">
        <w:rPr>
          <w:b/>
          <w:bCs/>
          <w:color w:val="000000" w:themeColor="text1"/>
        </w:rPr>
        <w:t xml:space="preserve"> </w:t>
      </w:r>
      <w:r w:rsidR="00C65E67" w:rsidRPr="00C65E67">
        <w:rPr>
          <w:bCs/>
          <w:color w:val="000000" w:themeColor="text1"/>
        </w:rPr>
        <w:t>-</w:t>
      </w:r>
      <w:r w:rsidR="00C65E67">
        <w:rPr>
          <w:b/>
          <w:bCs/>
          <w:color w:val="000000" w:themeColor="text1"/>
        </w:rPr>
        <w:t xml:space="preserve"> </w:t>
      </w:r>
      <w:r w:rsidRPr="00B86B3D">
        <w:rPr>
          <w:color w:val="000000" w:themeColor="text1"/>
        </w:rPr>
        <w:t>O</w:t>
      </w:r>
      <w:r w:rsidRPr="00B86B3D">
        <w:rPr>
          <w:color w:val="000000" w:themeColor="text1"/>
          <w:spacing w:val="-15"/>
        </w:rPr>
        <w:t xml:space="preserve"> </w:t>
      </w:r>
      <w:r w:rsidRPr="00B86B3D">
        <w:rPr>
          <w:color w:val="000000" w:themeColor="text1"/>
        </w:rPr>
        <w:t>funcionamento</w:t>
      </w:r>
      <w:r w:rsidRPr="00B86B3D">
        <w:rPr>
          <w:color w:val="000000" w:themeColor="text1"/>
          <w:spacing w:val="-14"/>
        </w:rPr>
        <w:t xml:space="preserve"> </w:t>
      </w:r>
      <w:r w:rsidRPr="00B86B3D">
        <w:rPr>
          <w:color w:val="000000" w:themeColor="text1"/>
        </w:rPr>
        <w:t>dos</w:t>
      </w:r>
      <w:r w:rsidRPr="00B86B3D">
        <w:rPr>
          <w:color w:val="000000" w:themeColor="text1"/>
          <w:spacing w:val="-19"/>
        </w:rPr>
        <w:t xml:space="preserve"> </w:t>
      </w:r>
      <w:r w:rsidRPr="00B86B3D">
        <w:rPr>
          <w:color w:val="000000" w:themeColor="text1"/>
        </w:rPr>
        <w:t>órgãos</w:t>
      </w:r>
      <w:r w:rsidRPr="00B86B3D">
        <w:rPr>
          <w:color w:val="000000" w:themeColor="text1"/>
          <w:spacing w:val="-18"/>
        </w:rPr>
        <w:t xml:space="preserve"> </w:t>
      </w:r>
      <w:r w:rsidRPr="00B86B3D">
        <w:rPr>
          <w:color w:val="000000" w:themeColor="text1"/>
        </w:rPr>
        <w:t>e</w:t>
      </w:r>
      <w:r w:rsidRPr="00B86B3D">
        <w:rPr>
          <w:color w:val="000000" w:themeColor="text1"/>
          <w:spacing w:val="-14"/>
        </w:rPr>
        <w:t xml:space="preserve"> </w:t>
      </w:r>
      <w:r w:rsidRPr="00B86B3D">
        <w:rPr>
          <w:color w:val="000000" w:themeColor="text1"/>
        </w:rPr>
        <w:t>entidades</w:t>
      </w:r>
      <w:r w:rsidRPr="00B86B3D">
        <w:rPr>
          <w:color w:val="000000" w:themeColor="text1"/>
          <w:spacing w:val="-18"/>
        </w:rPr>
        <w:t xml:space="preserve"> </w:t>
      </w:r>
      <w:r w:rsidRPr="00B86B3D">
        <w:rPr>
          <w:color w:val="000000" w:themeColor="text1"/>
        </w:rPr>
        <w:t>vinculados</w:t>
      </w:r>
      <w:r w:rsidRPr="00B86B3D">
        <w:rPr>
          <w:color w:val="000000" w:themeColor="text1"/>
          <w:spacing w:val="-18"/>
        </w:rPr>
        <w:t xml:space="preserve"> </w:t>
      </w:r>
      <w:r w:rsidRPr="00B86B3D">
        <w:rPr>
          <w:color w:val="000000" w:themeColor="text1"/>
        </w:rPr>
        <w:t>ao</w:t>
      </w:r>
      <w:r w:rsidRPr="00B86B3D">
        <w:rPr>
          <w:color w:val="000000" w:themeColor="text1"/>
          <w:spacing w:val="-14"/>
        </w:rPr>
        <w:t xml:space="preserve"> </w:t>
      </w:r>
      <w:r w:rsidRPr="00B86B3D">
        <w:rPr>
          <w:color w:val="000000" w:themeColor="text1"/>
        </w:rPr>
        <w:t>Poder</w:t>
      </w:r>
      <w:r w:rsidRPr="00B86B3D">
        <w:rPr>
          <w:color w:val="000000" w:themeColor="text1"/>
          <w:spacing w:val="-18"/>
        </w:rPr>
        <w:t xml:space="preserve"> </w:t>
      </w:r>
      <w:r w:rsidRPr="00B86B3D">
        <w:rPr>
          <w:color w:val="000000" w:themeColor="text1"/>
        </w:rPr>
        <w:t>Executivo dar-se-á em observância as diretrizes contidas nos artigos 10º e 11º, do Decreto 4.281/2021, de</w:t>
      </w:r>
      <w:r w:rsidRPr="00B86B3D">
        <w:rPr>
          <w:color w:val="000000" w:themeColor="text1"/>
          <w:spacing w:val="-1"/>
        </w:rPr>
        <w:t xml:space="preserve"> 15</w:t>
      </w:r>
      <w:r w:rsidRPr="00B86B3D">
        <w:rPr>
          <w:color w:val="000000" w:themeColor="text1"/>
        </w:rPr>
        <w:t>/03/2021.</w:t>
      </w:r>
    </w:p>
    <w:p w:rsidR="00810CA4" w:rsidRPr="00B86B3D" w:rsidRDefault="00810CA4" w:rsidP="00810CA4">
      <w:pPr>
        <w:pStyle w:val="Ttulo11"/>
        <w:spacing w:before="1"/>
        <w:ind w:left="0" w:right="0"/>
        <w:rPr>
          <w:color w:val="000000" w:themeColor="text1"/>
        </w:rPr>
      </w:pPr>
      <w:r w:rsidRPr="00B86B3D">
        <w:rPr>
          <w:color w:val="000000" w:themeColor="text1"/>
        </w:rPr>
        <w:t>CAPÍTULO VII</w:t>
      </w:r>
      <w:r w:rsidR="00870C64">
        <w:rPr>
          <w:color w:val="000000" w:themeColor="text1"/>
        </w:rPr>
        <w:t>I</w:t>
      </w:r>
    </w:p>
    <w:p w:rsidR="00810CA4" w:rsidRPr="00B86B3D" w:rsidRDefault="00810CA4" w:rsidP="00810CA4">
      <w:pPr>
        <w:spacing w:before="39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DAS INFRAÇÕES E SANÇÕES</w:t>
      </w:r>
    </w:p>
    <w:p w:rsidR="00810CA4" w:rsidRDefault="00810CA4" w:rsidP="00810CA4">
      <w:pPr>
        <w:pStyle w:val="Corpodetexto"/>
        <w:spacing w:before="4"/>
        <w:ind w:firstLine="1034"/>
        <w:jc w:val="center"/>
        <w:rPr>
          <w:b/>
          <w:color w:val="000000" w:themeColor="text1"/>
        </w:rPr>
      </w:pPr>
    </w:p>
    <w:p w:rsidR="008A16E9" w:rsidRPr="00A60B18" w:rsidRDefault="00870C64" w:rsidP="008A16E9">
      <w:pPr>
        <w:pStyle w:val="Corpodetexto"/>
        <w:spacing w:before="1" w:line="276" w:lineRule="auto"/>
        <w:ind w:left="100" w:firstLine="1034"/>
        <w:jc w:val="both"/>
        <w:rPr>
          <w:color w:val="000000"/>
        </w:rPr>
      </w:pPr>
      <w:r>
        <w:rPr>
          <w:b/>
          <w:color w:val="000000"/>
        </w:rPr>
        <w:t xml:space="preserve">Art. 14 - </w:t>
      </w:r>
      <w:r w:rsidR="008A16E9" w:rsidRPr="00A60B18">
        <w:rPr>
          <w:color w:val="000000"/>
        </w:rPr>
        <w:t>Havendo</w:t>
      </w:r>
      <w:r w:rsidR="008A16E9" w:rsidRPr="00A60B18">
        <w:rPr>
          <w:color w:val="000000"/>
          <w:spacing w:val="-4"/>
        </w:rPr>
        <w:t xml:space="preserve"> </w:t>
      </w:r>
      <w:r w:rsidR="008A16E9" w:rsidRPr="00A60B18">
        <w:rPr>
          <w:color w:val="000000"/>
        </w:rPr>
        <w:t>descumprimento</w:t>
      </w:r>
      <w:r w:rsidR="008A16E9" w:rsidRPr="00A60B18">
        <w:rPr>
          <w:color w:val="000000"/>
          <w:spacing w:val="-4"/>
        </w:rPr>
        <w:t xml:space="preserve"> </w:t>
      </w:r>
      <w:r w:rsidR="008A16E9" w:rsidRPr="00A60B18">
        <w:rPr>
          <w:color w:val="000000"/>
        </w:rPr>
        <w:t>das</w:t>
      </w:r>
      <w:r w:rsidR="008A16E9" w:rsidRPr="00A60B18">
        <w:rPr>
          <w:color w:val="000000"/>
          <w:spacing w:val="-7"/>
        </w:rPr>
        <w:t xml:space="preserve"> </w:t>
      </w:r>
      <w:r w:rsidR="008A16E9" w:rsidRPr="00A60B18">
        <w:rPr>
          <w:color w:val="000000"/>
        </w:rPr>
        <w:t>medidas</w:t>
      </w:r>
      <w:r w:rsidR="008A16E9" w:rsidRPr="00A60B18">
        <w:rPr>
          <w:color w:val="000000"/>
          <w:spacing w:val="-7"/>
        </w:rPr>
        <w:t xml:space="preserve"> </w:t>
      </w:r>
      <w:r w:rsidR="008A16E9" w:rsidRPr="00A60B18">
        <w:rPr>
          <w:color w:val="000000"/>
        </w:rPr>
        <w:t>estabelecidas</w:t>
      </w:r>
      <w:r w:rsidR="008A16E9" w:rsidRPr="00A60B18">
        <w:rPr>
          <w:color w:val="000000"/>
          <w:spacing w:val="-4"/>
        </w:rPr>
        <w:t xml:space="preserve"> </w:t>
      </w:r>
      <w:r w:rsidR="008A16E9" w:rsidRPr="00A60B18">
        <w:rPr>
          <w:color w:val="000000"/>
        </w:rPr>
        <w:t>neste</w:t>
      </w:r>
      <w:r w:rsidR="008A16E9" w:rsidRPr="00A60B18">
        <w:rPr>
          <w:color w:val="000000"/>
          <w:spacing w:val="-7"/>
        </w:rPr>
        <w:t xml:space="preserve"> </w:t>
      </w:r>
      <w:r w:rsidR="008A16E9" w:rsidRPr="00A60B18">
        <w:rPr>
          <w:color w:val="000000"/>
        </w:rPr>
        <w:t>Decreto, as autoridades competentes devem apurar a prática das infrações administrativas previstas,</w:t>
      </w:r>
      <w:r w:rsidR="008A16E9" w:rsidRPr="00A60B18">
        <w:rPr>
          <w:color w:val="000000"/>
          <w:spacing w:val="-17"/>
        </w:rPr>
        <w:t xml:space="preserve"> </w:t>
      </w:r>
      <w:r w:rsidR="008A16E9" w:rsidRPr="00A60B18">
        <w:rPr>
          <w:color w:val="000000"/>
        </w:rPr>
        <w:t>conforme</w:t>
      </w:r>
      <w:r w:rsidR="008A16E9" w:rsidRPr="00A60B18">
        <w:rPr>
          <w:color w:val="000000"/>
          <w:spacing w:val="-16"/>
        </w:rPr>
        <w:t xml:space="preserve"> </w:t>
      </w:r>
      <w:r w:rsidR="008A16E9" w:rsidRPr="00A60B18">
        <w:rPr>
          <w:color w:val="000000"/>
        </w:rPr>
        <w:t>o</w:t>
      </w:r>
      <w:r w:rsidR="008A16E9" w:rsidRPr="00A60B18">
        <w:rPr>
          <w:color w:val="000000"/>
          <w:spacing w:val="-14"/>
        </w:rPr>
        <w:t xml:space="preserve"> </w:t>
      </w:r>
      <w:r w:rsidR="008A16E9" w:rsidRPr="00A60B18">
        <w:rPr>
          <w:color w:val="000000"/>
        </w:rPr>
        <w:t>caso,</w:t>
      </w:r>
      <w:r w:rsidR="008A16E9" w:rsidRPr="00A60B18">
        <w:rPr>
          <w:color w:val="000000"/>
          <w:spacing w:val="-17"/>
        </w:rPr>
        <w:t xml:space="preserve"> </w:t>
      </w:r>
      <w:r w:rsidR="008A16E9" w:rsidRPr="00A60B18">
        <w:rPr>
          <w:color w:val="000000"/>
        </w:rPr>
        <w:t>nos</w:t>
      </w:r>
      <w:r w:rsidR="008A16E9" w:rsidRPr="00A60B18">
        <w:rPr>
          <w:color w:val="000000"/>
          <w:spacing w:val="-14"/>
        </w:rPr>
        <w:t xml:space="preserve"> </w:t>
      </w:r>
      <w:r w:rsidR="008A16E9" w:rsidRPr="00A60B18">
        <w:rPr>
          <w:color w:val="000000"/>
        </w:rPr>
        <w:t>incisos</w:t>
      </w:r>
      <w:r w:rsidR="008A16E9" w:rsidRPr="00A60B18">
        <w:rPr>
          <w:color w:val="000000"/>
          <w:spacing w:val="-14"/>
        </w:rPr>
        <w:t xml:space="preserve"> </w:t>
      </w:r>
      <w:r w:rsidR="008A16E9" w:rsidRPr="00A60B18">
        <w:rPr>
          <w:color w:val="000000"/>
        </w:rPr>
        <w:t>VII,</w:t>
      </w:r>
      <w:r w:rsidR="008A16E9" w:rsidRPr="00A60B18">
        <w:rPr>
          <w:color w:val="000000"/>
          <w:spacing w:val="-17"/>
        </w:rPr>
        <w:t xml:space="preserve"> </w:t>
      </w:r>
      <w:r w:rsidR="008A16E9" w:rsidRPr="00A60B18">
        <w:rPr>
          <w:color w:val="000000"/>
        </w:rPr>
        <w:t>VIII,</w:t>
      </w:r>
      <w:r w:rsidR="008A16E9" w:rsidRPr="00A60B18">
        <w:rPr>
          <w:color w:val="000000"/>
          <w:spacing w:val="-13"/>
        </w:rPr>
        <w:t xml:space="preserve"> </w:t>
      </w:r>
      <w:r w:rsidR="008A16E9" w:rsidRPr="00A60B18">
        <w:rPr>
          <w:color w:val="000000"/>
        </w:rPr>
        <w:t>X,</w:t>
      </w:r>
      <w:r w:rsidR="008A16E9" w:rsidRPr="00A60B18">
        <w:rPr>
          <w:color w:val="000000"/>
          <w:spacing w:val="-13"/>
        </w:rPr>
        <w:t xml:space="preserve"> </w:t>
      </w:r>
      <w:r w:rsidR="008A16E9" w:rsidRPr="00A60B18">
        <w:rPr>
          <w:color w:val="000000"/>
        </w:rPr>
        <w:t>XXIX</w:t>
      </w:r>
      <w:r w:rsidR="008A16E9" w:rsidRPr="00A60B18">
        <w:rPr>
          <w:color w:val="000000"/>
          <w:spacing w:val="-18"/>
        </w:rPr>
        <w:t xml:space="preserve"> </w:t>
      </w:r>
      <w:r w:rsidR="008A16E9" w:rsidRPr="00A60B18">
        <w:rPr>
          <w:color w:val="000000"/>
        </w:rPr>
        <w:t>e</w:t>
      </w:r>
      <w:r w:rsidR="008A16E9" w:rsidRPr="00A60B18">
        <w:rPr>
          <w:color w:val="000000"/>
          <w:spacing w:val="-10"/>
        </w:rPr>
        <w:t xml:space="preserve"> </w:t>
      </w:r>
      <w:r w:rsidR="008A16E9" w:rsidRPr="00A60B18">
        <w:rPr>
          <w:color w:val="000000"/>
        </w:rPr>
        <w:t>XXXI</w:t>
      </w:r>
      <w:r w:rsidR="008A16E9" w:rsidRPr="00A60B18">
        <w:rPr>
          <w:color w:val="000000"/>
          <w:spacing w:val="-17"/>
        </w:rPr>
        <w:t xml:space="preserve"> </w:t>
      </w:r>
      <w:r w:rsidR="008A16E9" w:rsidRPr="00A60B18">
        <w:rPr>
          <w:color w:val="000000"/>
        </w:rPr>
        <w:t>do</w:t>
      </w:r>
      <w:r w:rsidR="008A16E9" w:rsidRPr="00A60B18">
        <w:rPr>
          <w:color w:val="000000"/>
          <w:spacing w:val="-14"/>
        </w:rPr>
        <w:t xml:space="preserve"> </w:t>
      </w:r>
      <w:r w:rsidR="008A16E9" w:rsidRPr="00A60B18">
        <w:rPr>
          <w:color w:val="000000"/>
        </w:rPr>
        <w:t>art.</w:t>
      </w:r>
      <w:r w:rsidR="008A16E9" w:rsidRPr="00A60B18">
        <w:rPr>
          <w:color w:val="000000"/>
          <w:spacing w:val="-16"/>
        </w:rPr>
        <w:t xml:space="preserve"> </w:t>
      </w:r>
      <w:r w:rsidR="008A16E9" w:rsidRPr="00A60B18">
        <w:rPr>
          <w:color w:val="000000"/>
        </w:rPr>
        <w:t>10</w:t>
      </w:r>
      <w:r w:rsidR="008A16E9" w:rsidRPr="00A60B18">
        <w:rPr>
          <w:color w:val="000000"/>
          <w:spacing w:val="-14"/>
        </w:rPr>
        <w:t xml:space="preserve"> </w:t>
      </w:r>
      <w:r w:rsidR="008A16E9" w:rsidRPr="00A60B18">
        <w:rPr>
          <w:color w:val="000000"/>
        </w:rPr>
        <w:t>da</w:t>
      </w:r>
      <w:r w:rsidR="008A16E9" w:rsidRPr="00A60B18">
        <w:rPr>
          <w:color w:val="000000"/>
          <w:spacing w:val="-14"/>
        </w:rPr>
        <w:t xml:space="preserve"> </w:t>
      </w:r>
      <w:r w:rsidR="008A16E9" w:rsidRPr="00A60B18">
        <w:rPr>
          <w:color w:val="000000"/>
        </w:rPr>
        <w:t>Lei</w:t>
      </w:r>
      <w:r w:rsidR="008A16E9" w:rsidRPr="00A60B18">
        <w:rPr>
          <w:color w:val="000000"/>
          <w:spacing w:val="-20"/>
        </w:rPr>
        <w:t xml:space="preserve"> </w:t>
      </w:r>
      <w:r w:rsidR="008A16E9" w:rsidRPr="00A60B18">
        <w:rPr>
          <w:color w:val="000000"/>
        </w:rPr>
        <w:t xml:space="preserve">Federal n° </w:t>
      </w:r>
      <w:r w:rsidR="008A16E9">
        <w:rPr>
          <w:color w:val="000000"/>
        </w:rPr>
        <w:t xml:space="preserve">6.437, de 20 de agosto de 1977, </w:t>
      </w:r>
      <w:r w:rsidR="008A16E9" w:rsidRPr="00A60B18">
        <w:rPr>
          <w:color w:val="000000"/>
        </w:rPr>
        <w:t>impedir ou dificultar a ação das equip</w:t>
      </w:r>
      <w:r w:rsidR="008A16E9">
        <w:rPr>
          <w:color w:val="000000"/>
        </w:rPr>
        <w:t xml:space="preserve">es de fiscalização sanitária, </w:t>
      </w:r>
      <w:r w:rsidR="008A16E9" w:rsidRPr="00A60B18">
        <w:rPr>
          <w:color w:val="000000"/>
        </w:rPr>
        <w:t>bem como do ilícito previst</w:t>
      </w:r>
      <w:r w:rsidR="008A16E9">
        <w:rPr>
          <w:color w:val="000000"/>
        </w:rPr>
        <w:t xml:space="preserve">o no art. 268 do Código Penal: </w:t>
      </w:r>
      <w:r w:rsidR="008A16E9" w:rsidRPr="007527C4">
        <w:rPr>
          <w:i/>
          <w:color w:val="202124"/>
          <w:shd w:val="clear" w:color="auto" w:fill="FFFFFF"/>
        </w:rPr>
        <w:t>“infringir determinação do poder público, destinada a impedir a introdução ou propagação de doença contagiosa”</w:t>
      </w:r>
      <w:r w:rsidR="008A16E9">
        <w:rPr>
          <w:color w:val="202124"/>
          <w:shd w:val="clear" w:color="auto" w:fill="FFFFFF"/>
        </w:rPr>
        <w:t xml:space="preserve"> </w:t>
      </w:r>
      <w:r w:rsidR="008A16E9" w:rsidRPr="00A60B18">
        <w:rPr>
          <w:color w:val="000000"/>
        </w:rPr>
        <w:t xml:space="preserve"> e as dispostas no artigo 12º, do Decreto Municipal nº 4.285/2021 de</w:t>
      </w:r>
      <w:r w:rsidR="008A16E9" w:rsidRPr="00A60B18">
        <w:rPr>
          <w:color w:val="000000"/>
          <w:spacing w:val="-36"/>
        </w:rPr>
        <w:t xml:space="preserve"> 31</w:t>
      </w:r>
      <w:r w:rsidR="008A16E9" w:rsidRPr="00A60B18">
        <w:rPr>
          <w:color w:val="000000"/>
        </w:rPr>
        <w:t>/03/2021.</w:t>
      </w:r>
    </w:p>
    <w:p w:rsidR="008A16E9" w:rsidRPr="00A60B18" w:rsidRDefault="008A16E9" w:rsidP="008A16E9">
      <w:pPr>
        <w:pStyle w:val="Corpodetexto"/>
        <w:spacing w:before="10"/>
        <w:ind w:firstLine="1034"/>
        <w:rPr>
          <w:color w:val="000000"/>
        </w:rPr>
      </w:pPr>
    </w:p>
    <w:p w:rsidR="008A16E9" w:rsidRPr="00A60B18" w:rsidRDefault="008A16E9" w:rsidP="008A16E9">
      <w:pPr>
        <w:pStyle w:val="Corpodetexto"/>
        <w:spacing w:line="276" w:lineRule="auto"/>
        <w:ind w:left="100" w:firstLine="1034"/>
        <w:jc w:val="both"/>
        <w:rPr>
          <w:rFonts w:ascii="Verdana" w:hAnsi="Verdana"/>
          <w:color w:val="000000"/>
          <w:shd w:val="clear" w:color="auto" w:fill="FFFFFF"/>
        </w:rPr>
      </w:pPr>
      <w:r w:rsidRPr="00C65E67">
        <w:rPr>
          <w:color w:val="000000"/>
        </w:rPr>
        <w:t>§1º.</w:t>
      </w:r>
      <w:r w:rsidRPr="007527C4">
        <w:rPr>
          <w:color w:val="000000"/>
        </w:rPr>
        <w:t xml:space="preserve"> A fiscalização e </w:t>
      </w:r>
      <w:r w:rsidRPr="007527C4">
        <w:rPr>
          <w:color w:val="000000"/>
          <w:shd w:val="clear" w:color="auto" w:fill="FFFFFF"/>
        </w:rPr>
        <w:t>as formas de atuação conjunta da Secretaria Municipal de Saúde e da Secretaria Municipal de Governo com o apoio da Polícia Militar e do Corpo de Bombeiros Militar do Estado Maranhão, durante a vigência do</w:t>
      </w:r>
      <w:r>
        <w:rPr>
          <w:color w:val="000000"/>
          <w:shd w:val="clear" w:color="auto" w:fill="FFFFFF"/>
        </w:rPr>
        <w:t xml:space="preserve"> Decreto nº 37.360/2022 que estabelece </w:t>
      </w:r>
      <w:r w:rsidRPr="007527C4">
        <w:rPr>
          <w:color w:val="000000"/>
          <w:shd w:val="clear" w:color="auto" w:fill="FFFFFF"/>
        </w:rPr>
        <w:t>Estado de Calamidade Pública</w:t>
      </w:r>
      <w:r>
        <w:rPr>
          <w:color w:val="000000"/>
          <w:shd w:val="clear" w:color="auto" w:fill="FFFFFF"/>
        </w:rPr>
        <w:t xml:space="preserve"> em todo Maranhão</w:t>
      </w:r>
      <w:r w:rsidRPr="007527C4">
        <w:rPr>
          <w:color w:val="000000"/>
          <w:shd w:val="clear" w:color="auto" w:fill="FFFFFF"/>
        </w:rPr>
        <w:t>, tem como finalidade verificar o cumprimento e fazer cumprir as normas deste Decreto</w:t>
      </w:r>
      <w:r w:rsidRPr="00A60B18">
        <w:rPr>
          <w:rFonts w:ascii="Verdana" w:hAnsi="Verdana"/>
          <w:color w:val="000000"/>
          <w:shd w:val="clear" w:color="auto" w:fill="FFFFFF"/>
        </w:rPr>
        <w:t>.</w:t>
      </w:r>
    </w:p>
    <w:p w:rsidR="008A16E9" w:rsidRPr="00A60B18" w:rsidRDefault="008A16E9" w:rsidP="008A16E9">
      <w:pPr>
        <w:pStyle w:val="Corpodetexto"/>
        <w:spacing w:line="276" w:lineRule="auto"/>
        <w:ind w:left="100" w:firstLine="1034"/>
        <w:jc w:val="both"/>
        <w:rPr>
          <w:b/>
          <w:color w:val="000000"/>
        </w:rPr>
      </w:pPr>
    </w:p>
    <w:p w:rsidR="008A16E9" w:rsidRPr="00A60B18" w:rsidRDefault="008A16E9" w:rsidP="008A16E9">
      <w:pPr>
        <w:pStyle w:val="Corpodetexto"/>
        <w:spacing w:line="276" w:lineRule="auto"/>
        <w:ind w:left="100" w:firstLine="1034"/>
        <w:jc w:val="both"/>
        <w:rPr>
          <w:color w:val="000000"/>
        </w:rPr>
      </w:pPr>
      <w:r w:rsidRPr="00C65E67">
        <w:rPr>
          <w:color w:val="000000"/>
        </w:rPr>
        <w:t>§2º</w:t>
      </w:r>
      <w:r w:rsidRPr="00A60B18">
        <w:rPr>
          <w:b/>
          <w:color w:val="000000"/>
        </w:rPr>
        <w:t xml:space="preserve"> </w:t>
      </w:r>
      <w:r w:rsidRPr="00A60B18">
        <w:rPr>
          <w:color w:val="000000"/>
        </w:rPr>
        <w:t>Em caso de descumprimento das normas estabelecidas neste decreto, estar</w:t>
      </w:r>
      <w:r>
        <w:rPr>
          <w:color w:val="000000"/>
        </w:rPr>
        <w:t>ão</w:t>
      </w:r>
      <w:r w:rsidRPr="00A60B18">
        <w:rPr>
          <w:color w:val="000000"/>
        </w:rPr>
        <w:t xml:space="preserve"> sujeito</w:t>
      </w:r>
      <w:r>
        <w:rPr>
          <w:color w:val="000000"/>
        </w:rPr>
        <w:t>s</w:t>
      </w:r>
      <w:r w:rsidRPr="00A60B18">
        <w:rPr>
          <w:color w:val="000000"/>
        </w:rPr>
        <w:t xml:space="preserve"> às seguintes penalidades:</w:t>
      </w:r>
    </w:p>
    <w:p w:rsidR="008A16E9" w:rsidRPr="00A60B18" w:rsidRDefault="008A16E9" w:rsidP="008A16E9">
      <w:pPr>
        <w:pStyle w:val="Corpodetexto"/>
        <w:spacing w:line="276" w:lineRule="auto"/>
        <w:ind w:left="100" w:firstLine="1034"/>
        <w:jc w:val="both"/>
        <w:rPr>
          <w:color w:val="000000"/>
        </w:rPr>
      </w:pPr>
    </w:p>
    <w:p w:rsidR="008A16E9" w:rsidRPr="00A60B18" w:rsidRDefault="00C65E67" w:rsidP="008A16E9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>
        <w:rPr>
          <w:color w:val="000000"/>
        </w:rPr>
        <w:t xml:space="preserve">I - </w:t>
      </w:r>
      <w:r w:rsidR="008A16E9" w:rsidRPr="00A60B18">
        <w:rPr>
          <w:color w:val="000000"/>
        </w:rPr>
        <w:t xml:space="preserve">Advertência </w:t>
      </w:r>
      <w:r w:rsidR="008A16E9">
        <w:rPr>
          <w:color w:val="000000"/>
        </w:rPr>
        <w:t xml:space="preserve">de pessoa física ou jurídica </w:t>
      </w:r>
      <w:r w:rsidR="008A16E9" w:rsidRPr="00A60B18">
        <w:rPr>
          <w:color w:val="000000"/>
        </w:rPr>
        <w:t>será realizada pelo agente público mediante notificação;</w:t>
      </w:r>
    </w:p>
    <w:p w:rsidR="008A16E9" w:rsidRDefault="00C65E67" w:rsidP="008A16E9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>
        <w:rPr>
          <w:color w:val="000000"/>
        </w:rPr>
        <w:t xml:space="preserve">II - </w:t>
      </w:r>
      <w:r w:rsidR="008A16E9">
        <w:rPr>
          <w:color w:val="000000"/>
        </w:rPr>
        <w:t>Em caso de reincidência de pessoa física, aplicação de multa no valor de R$ 1.000,00 (um mil reais)</w:t>
      </w:r>
      <w:r w:rsidR="008A16E9" w:rsidRPr="00A313B2">
        <w:rPr>
          <w:color w:val="000000"/>
        </w:rPr>
        <w:t xml:space="preserve"> </w:t>
      </w:r>
      <w:r w:rsidR="008A16E9" w:rsidRPr="00A60B18">
        <w:rPr>
          <w:color w:val="000000"/>
        </w:rPr>
        <w:t>e apreensão do veículo transportador de aparelhos sonoros (paredões) e/ou caixas de som, mesas de som, instrumentos musicais e objetos de iluminação, que serão recolhidos para o depósito público</w:t>
      </w:r>
      <w:r w:rsidR="008A16E9">
        <w:rPr>
          <w:color w:val="000000"/>
        </w:rPr>
        <w:t>;</w:t>
      </w:r>
    </w:p>
    <w:p w:rsidR="008A16E9" w:rsidRDefault="00C65E67" w:rsidP="008A16E9">
      <w:pPr>
        <w:pStyle w:val="Corpodetexto"/>
        <w:spacing w:line="276" w:lineRule="auto"/>
        <w:ind w:left="100" w:firstLine="1034"/>
        <w:jc w:val="both"/>
        <w:rPr>
          <w:color w:val="000000"/>
        </w:rPr>
      </w:pPr>
      <w:r>
        <w:rPr>
          <w:color w:val="000000"/>
        </w:rPr>
        <w:t xml:space="preserve">III - </w:t>
      </w:r>
      <w:r w:rsidR="008A16E9" w:rsidRPr="00A313B2">
        <w:rPr>
          <w:color w:val="000000"/>
        </w:rPr>
        <w:t xml:space="preserve">Em caso de reincidência de pessoa </w:t>
      </w:r>
      <w:r w:rsidR="008A16E9">
        <w:rPr>
          <w:color w:val="000000"/>
        </w:rPr>
        <w:t>jurídica</w:t>
      </w:r>
      <w:r w:rsidR="008A16E9" w:rsidRPr="00A313B2">
        <w:rPr>
          <w:color w:val="000000"/>
        </w:rPr>
        <w:t xml:space="preserve">, aplicação de multa no valor de R$ </w:t>
      </w:r>
      <w:r w:rsidR="008A16E9">
        <w:rPr>
          <w:color w:val="000000"/>
        </w:rPr>
        <w:t>2.000,00 (dois mil reais)</w:t>
      </w:r>
      <w:r w:rsidR="008A16E9" w:rsidRPr="00A313B2">
        <w:rPr>
          <w:color w:val="000000"/>
        </w:rPr>
        <w:t xml:space="preserve"> </w:t>
      </w:r>
      <w:r w:rsidR="008A16E9" w:rsidRPr="00A60B18">
        <w:rPr>
          <w:color w:val="000000"/>
        </w:rPr>
        <w:t>e apreensão do veículo transportador de aparelhos sonoros (paredões) e/ou caixas de som, mesas de som, instrumentos musicais e objetos de iluminação, que serão recolhidos para o depósito público</w:t>
      </w:r>
      <w:r w:rsidR="008A16E9">
        <w:rPr>
          <w:color w:val="000000"/>
        </w:rPr>
        <w:t>;</w:t>
      </w:r>
    </w:p>
    <w:p w:rsidR="008A16E9" w:rsidRPr="00A60B18" w:rsidRDefault="008A16E9" w:rsidP="008A16E9">
      <w:pPr>
        <w:pStyle w:val="Corpodetexto"/>
        <w:spacing w:before="240" w:after="240" w:line="276" w:lineRule="auto"/>
        <w:ind w:left="100" w:firstLine="1034"/>
        <w:jc w:val="both"/>
        <w:rPr>
          <w:color w:val="000000"/>
        </w:rPr>
      </w:pPr>
      <w:r>
        <w:rPr>
          <w:color w:val="000000"/>
        </w:rPr>
        <w:t>V</w:t>
      </w:r>
      <w:r w:rsidR="00C65E67">
        <w:rPr>
          <w:color w:val="000000"/>
        </w:rPr>
        <w:t xml:space="preserve">I - </w:t>
      </w:r>
      <w:r w:rsidRPr="00A60B18">
        <w:rPr>
          <w:color w:val="000000"/>
        </w:rPr>
        <w:t>Em caso de nova reincidência</w:t>
      </w:r>
      <w:r>
        <w:rPr>
          <w:color w:val="000000"/>
        </w:rPr>
        <w:t xml:space="preserve"> por pessoa física ou jurídica, aplica-se </w:t>
      </w:r>
      <w:r w:rsidRPr="00A60B18">
        <w:rPr>
          <w:color w:val="000000"/>
        </w:rPr>
        <w:t>a suspensão ou cassação do alvará de funcionamento do estabelecimento sem prejuízo do pagamento de nova multa de igual valor estipulado no</w:t>
      </w:r>
      <w:r>
        <w:rPr>
          <w:color w:val="000000"/>
        </w:rPr>
        <w:t>s</w:t>
      </w:r>
      <w:r w:rsidRPr="00A60B18">
        <w:rPr>
          <w:color w:val="000000"/>
        </w:rPr>
        <w:t xml:space="preserve"> inciso</w:t>
      </w:r>
      <w:r>
        <w:rPr>
          <w:color w:val="000000"/>
        </w:rPr>
        <w:t>s</w:t>
      </w:r>
      <w:r w:rsidRPr="00A60B18">
        <w:rPr>
          <w:color w:val="000000"/>
        </w:rPr>
        <w:t xml:space="preserve"> anterior</w:t>
      </w:r>
      <w:r>
        <w:rPr>
          <w:color w:val="000000"/>
        </w:rPr>
        <w:t>es.</w:t>
      </w:r>
    </w:p>
    <w:p w:rsidR="008A16E9" w:rsidRDefault="008A16E9" w:rsidP="00C65E67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 w:rsidRPr="00C65E67">
        <w:rPr>
          <w:color w:val="000000"/>
        </w:rPr>
        <w:t>§ 3º.</w:t>
      </w:r>
      <w:r w:rsidRPr="00A60B18">
        <w:rPr>
          <w:color w:val="000000"/>
        </w:rPr>
        <w:t xml:space="preserve"> É resguardado o direito de defesa, no prazo de 05 dias úteis, contado a partir da notificação expedida pelo agente competente.</w:t>
      </w:r>
    </w:p>
    <w:p w:rsidR="008A16E9" w:rsidRDefault="008A16E9" w:rsidP="00C65E67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 w:rsidRPr="00C65E67">
        <w:rPr>
          <w:rStyle w:val="Forte"/>
          <w:b w:val="0"/>
          <w:color w:val="000000"/>
        </w:rPr>
        <w:t>§4°.</w:t>
      </w:r>
      <w:r w:rsidRPr="00A60B18">
        <w:rPr>
          <w:color w:val="000000"/>
        </w:rPr>
        <w:t> A sanção de advertência corresponde a uma notificação, por escrito, ao infrator, indicando as providências cabíveis para adequação.</w:t>
      </w:r>
    </w:p>
    <w:p w:rsidR="008A16E9" w:rsidRDefault="008A16E9" w:rsidP="00C65E67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 w:rsidRPr="00C65E67">
        <w:rPr>
          <w:rStyle w:val="Forte"/>
          <w:b w:val="0"/>
          <w:color w:val="000000"/>
        </w:rPr>
        <w:t>§5°.</w:t>
      </w:r>
      <w:r w:rsidR="00C65E67">
        <w:rPr>
          <w:color w:val="000000"/>
        </w:rPr>
        <w:t xml:space="preserve"> </w:t>
      </w:r>
      <w:r w:rsidRPr="00A60B18">
        <w:rPr>
          <w:color w:val="000000"/>
        </w:rPr>
        <w:t>A sanção de multa corresponde ao pagamento de obrigação pecuniária, pelo infrator, podendo ser cumulativa com quaisquer outras sanções que venham a ser aplicadas.</w:t>
      </w:r>
    </w:p>
    <w:p w:rsidR="008A16E9" w:rsidRDefault="008A16E9" w:rsidP="00C65E67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 w:rsidRPr="00C65E67">
        <w:rPr>
          <w:rStyle w:val="Forte"/>
          <w:b w:val="0"/>
          <w:color w:val="000000"/>
        </w:rPr>
        <w:t>§6°.</w:t>
      </w:r>
      <w:r w:rsidRPr="00A60B18">
        <w:rPr>
          <w:color w:val="000000"/>
        </w:rPr>
        <w:t xml:space="preserve"> A sanção de suspensão do Alvará de Funcionamento do empreendimento corresponde à interdição temporária da atividade, pelo descumprimento às medidas emergenciais de prevenção, contenção de contágio e enfrentamento da pandemia causada pelo </w:t>
      </w:r>
      <w:proofErr w:type="spellStart"/>
      <w:r w:rsidR="00D95617">
        <w:rPr>
          <w:color w:val="000000"/>
        </w:rPr>
        <w:t>Corona</w:t>
      </w:r>
      <w:r w:rsidRPr="00A60B18">
        <w:rPr>
          <w:color w:val="000000"/>
        </w:rPr>
        <w:t>vírus</w:t>
      </w:r>
      <w:proofErr w:type="spellEnd"/>
      <w:r w:rsidRPr="00A60B18">
        <w:rPr>
          <w:color w:val="000000"/>
        </w:rPr>
        <w:t xml:space="preserve"> (COVID-19).</w:t>
      </w:r>
    </w:p>
    <w:p w:rsidR="008A16E9" w:rsidRDefault="008A16E9" w:rsidP="00C65E67">
      <w:pPr>
        <w:pStyle w:val="Corpodetexto"/>
        <w:spacing w:after="240" w:line="276" w:lineRule="auto"/>
        <w:ind w:left="100" w:firstLine="1034"/>
        <w:jc w:val="both"/>
        <w:rPr>
          <w:color w:val="000000"/>
        </w:rPr>
      </w:pPr>
      <w:r w:rsidRPr="00C65E67">
        <w:rPr>
          <w:rStyle w:val="Forte"/>
          <w:b w:val="0"/>
          <w:color w:val="000000"/>
        </w:rPr>
        <w:t>§7°.</w:t>
      </w:r>
      <w:r w:rsidRPr="00A60B18">
        <w:rPr>
          <w:color w:val="000000"/>
        </w:rPr>
        <w:t> A sanção de cassação do Alvará de Funcionamento do empreendimento corresponde à interdição, até o final do Estado de Calamidade Pública no Estado do Maranhão, em razão do reiterado descumprimento das medidas emergenciais de prevenção, contenção de contágio e enfrentamento da pandemia causa</w:t>
      </w:r>
      <w:r w:rsidR="00D95617">
        <w:rPr>
          <w:color w:val="000000"/>
        </w:rPr>
        <w:t xml:space="preserve">da pelo </w:t>
      </w:r>
      <w:proofErr w:type="spellStart"/>
      <w:r w:rsidR="00D95617">
        <w:rPr>
          <w:color w:val="000000"/>
        </w:rPr>
        <w:t>Corona</w:t>
      </w:r>
      <w:r>
        <w:rPr>
          <w:color w:val="000000"/>
        </w:rPr>
        <w:t>vírus</w:t>
      </w:r>
      <w:proofErr w:type="spellEnd"/>
      <w:r>
        <w:rPr>
          <w:color w:val="000000"/>
        </w:rPr>
        <w:t xml:space="preserve"> (COVID-19).</w:t>
      </w:r>
    </w:p>
    <w:p w:rsidR="008A16E9" w:rsidRDefault="008A16E9" w:rsidP="008A16E9">
      <w:pPr>
        <w:pStyle w:val="Corpodetexto"/>
        <w:spacing w:line="276" w:lineRule="auto"/>
        <w:ind w:left="100" w:firstLine="1034"/>
        <w:jc w:val="both"/>
        <w:rPr>
          <w:color w:val="000000"/>
        </w:rPr>
      </w:pPr>
      <w:r w:rsidRPr="00C65E67">
        <w:rPr>
          <w:color w:val="000000"/>
        </w:rPr>
        <w:t>§8°.</w:t>
      </w:r>
      <w:r>
        <w:rPr>
          <w:b/>
          <w:color w:val="000000"/>
        </w:rPr>
        <w:t xml:space="preserve"> </w:t>
      </w:r>
      <w:r>
        <w:rPr>
          <w:color w:val="000000"/>
        </w:rPr>
        <w:t>As denúncias relativas aos descumprimentos das medidas estabelecidas neste decreto poderão ser realizadas por meio do disk denúncia (99) 9 9223-6789 ou pelo 190.</w:t>
      </w:r>
    </w:p>
    <w:p w:rsidR="00810CA4" w:rsidRPr="00B86B3D" w:rsidRDefault="00810CA4" w:rsidP="00810CA4">
      <w:pPr>
        <w:pStyle w:val="Corpodetexto"/>
        <w:spacing w:line="278" w:lineRule="auto"/>
        <w:ind w:left="100" w:firstLine="1034"/>
        <w:jc w:val="both"/>
        <w:rPr>
          <w:b/>
          <w:color w:val="000000" w:themeColor="text1"/>
        </w:rPr>
      </w:pPr>
    </w:p>
    <w:p w:rsidR="00810CA4" w:rsidRDefault="00870C64" w:rsidP="00870C64">
      <w:pPr>
        <w:pStyle w:val="Corpodetexto"/>
        <w:spacing w:after="240" w:line="278" w:lineRule="auto"/>
        <w:ind w:left="100" w:firstLine="1034"/>
        <w:jc w:val="both"/>
        <w:rPr>
          <w:color w:val="000000" w:themeColor="text1"/>
        </w:rPr>
      </w:pPr>
      <w:r>
        <w:rPr>
          <w:b/>
          <w:color w:val="000000" w:themeColor="text1"/>
        </w:rPr>
        <w:t>Art. 15</w:t>
      </w:r>
      <w:r w:rsidR="00C65E67">
        <w:rPr>
          <w:b/>
          <w:bCs/>
          <w:color w:val="000000" w:themeColor="text1"/>
        </w:rPr>
        <w:t xml:space="preserve"> </w:t>
      </w:r>
      <w:r w:rsidR="00C65E67" w:rsidRPr="00C65E67">
        <w:rPr>
          <w:bCs/>
          <w:color w:val="000000" w:themeColor="text1"/>
        </w:rPr>
        <w:t>-</w:t>
      </w:r>
      <w:r w:rsidR="00C65E67">
        <w:rPr>
          <w:b/>
          <w:bCs/>
          <w:color w:val="000000" w:themeColor="text1"/>
        </w:rPr>
        <w:t xml:space="preserve"> </w:t>
      </w:r>
      <w:r w:rsidR="00810CA4" w:rsidRPr="00B86B3D">
        <w:rPr>
          <w:color w:val="000000" w:themeColor="text1"/>
        </w:rPr>
        <w:t xml:space="preserve">As medidas previstas neste Decreto poderão ser reavaliadas a qualquer </w:t>
      </w:r>
      <w:r w:rsidR="00810CA4">
        <w:rPr>
          <w:color w:val="000000" w:themeColor="text1"/>
        </w:rPr>
        <w:t>tempo</w:t>
      </w:r>
      <w:r w:rsidR="00810CA4" w:rsidRPr="00B86B3D">
        <w:rPr>
          <w:color w:val="000000" w:themeColor="text1"/>
        </w:rPr>
        <w:t>, acrescendo-se outras, a depender da evolução dos casos de contaminação pelo</w:t>
      </w:r>
      <w:r w:rsidR="00810CA4">
        <w:rPr>
          <w:color w:val="000000" w:themeColor="text1"/>
        </w:rPr>
        <w:t xml:space="preserve"> </w:t>
      </w:r>
      <w:proofErr w:type="spellStart"/>
      <w:r w:rsidR="00810CA4" w:rsidRPr="00B86B3D">
        <w:rPr>
          <w:color w:val="000000" w:themeColor="text1"/>
        </w:rPr>
        <w:t>Coronavírus</w:t>
      </w:r>
      <w:proofErr w:type="spellEnd"/>
      <w:r w:rsidR="00810CA4" w:rsidRPr="00B86B3D">
        <w:rPr>
          <w:color w:val="000000" w:themeColor="text1"/>
        </w:rPr>
        <w:t xml:space="preserve"> (SARS-COV-2) no Município de Codó.</w:t>
      </w:r>
    </w:p>
    <w:p w:rsidR="00870C64" w:rsidRDefault="00870C64" w:rsidP="00870C64">
      <w:pPr>
        <w:pStyle w:val="Ttulo11"/>
        <w:spacing w:before="1"/>
        <w:ind w:left="0" w:right="0"/>
        <w:rPr>
          <w:color w:val="000000" w:themeColor="text1"/>
        </w:rPr>
      </w:pPr>
    </w:p>
    <w:p w:rsidR="00870C64" w:rsidRDefault="00870C64" w:rsidP="00870C64">
      <w:pPr>
        <w:pStyle w:val="Ttulo11"/>
        <w:spacing w:before="1"/>
        <w:ind w:left="0" w:right="0"/>
        <w:rPr>
          <w:color w:val="000000" w:themeColor="text1"/>
        </w:rPr>
      </w:pPr>
      <w:r>
        <w:rPr>
          <w:color w:val="000000" w:themeColor="text1"/>
        </w:rPr>
        <w:t>CAPÍTULO IX</w:t>
      </w:r>
    </w:p>
    <w:p w:rsidR="00870C64" w:rsidRDefault="00870C64" w:rsidP="00870C64">
      <w:pPr>
        <w:pStyle w:val="Ttulo11"/>
        <w:spacing w:before="1"/>
        <w:ind w:left="0" w:right="0"/>
        <w:rPr>
          <w:b w:val="0"/>
          <w:bCs w:val="0"/>
          <w:color w:val="000000"/>
          <w:lang w:eastAsia="pt-BR"/>
        </w:rPr>
      </w:pPr>
      <w:r>
        <w:rPr>
          <w:color w:val="000000"/>
          <w:lang w:eastAsia="pt-BR"/>
        </w:rPr>
        <w:t>DA APLICAÇÃO DO CTB E RESOLUÇÕES DO CONTRAN</w:t>
      </w:r>
    </w:p>
    <w:p w:rsidR="00870C64" w:rsidRDefault="00870C64" w:rsidP="00870C64">
      <w:pPr>
        <w:pStyle w:val="Corpodetexto"/>
        <w:jc w:val="center"/>
        <w:rPr>
          <w:b/>
          <w:bCs/>
          <w:color w:val="000000"/>
          <w:lang w:eastAsia="pt-BR"/>
        </w:rPr>
      </w:pPr>
    </w:p>
    <w:p w:rsidR="00870C64" w:rsidRPr="00E30561" w:rsidRDefault="00870C64" w:rsidP="00870C64">
      <w:pPr>
        <w:pStyle w:val="Corpodetexto"/>
        <w:spacing w:line="276" w:lineRule="auto"/>
        <w:ind w:left="100"/>
        <w:jc w:val="both"/>
        <w:rPr>
          <w:spacing w:val="2"/>
          <w:shd w:val="clear" w:color="auto" w:fill="FFFFFF"/>
        </w:rPr>
      </w:pPr>
      <w:r w:rsidRPr="00E30561">
        <w:rPr>
          <w:b/>
          <w:bCs/>
          <w:color w:val="000000"/>
          <w:lang w:eastAsia="pt-BR"/>
        </w:rPr>
        <w:t xml:space="preserve">               </w:t>
      </w:r>
      <w:r>
        <w:rPr>
          <w:b/>
          <w:bCs/>
          <w:color w:val="000000"/>
          <w:lang w:eastAsia="pt-BR"/>
        </w:rPr>
        <w:t>Art. 16</w:t>
      </w:r>
      <w:r w:rsidR="00C65E67" w:rsidRPr="00C65E67">
        <w:rPr>
          <w:b/>
          <w:bCs/>
          <w:color w:val="000000" w:themeColor="text1"/>
        </w:rPr>
        <w:t xml:space="preserve"> -</w:t>
      </w:r>
      <w:r w:rsidR="00C65E67">
        <w:rPr>
          <w:b/>
          <w:bCs/>
          <w:color w:val="000000" w:themeColor="text1"/>
        </w:rPr>
        <w:t xml:space="preserve"> </w:t>
      </w:r>
      <w:r w:rsidRPr="00E30561">
        <w:rPr>
          <w:color w:val="000000"/>
        </w:rPr>
        <w:t xml:space="preserve">Aplica-se no que couber o previsto na </w:t>
      </w:r>
      <w:r w:rsidRPr="00E30561">
        <w:rPr>
          <w:spacing w:val="2"/>
          <w:shd w:val="clear" w:color="auto" w:fill="FFFFFF"/>
        </w:rPr>
        <w:t>Resolução nº 624 de 2016 do CONTRAN sobre infrações relativo ao volume e equipamentos sonoros.</w:t>
      </w:r>
    </w:p>
    <w:p w:rsidR="00870C64" w:rsidRPr="00B86B3D" w:rsidRDefault="00870C64" w:rsidP="00870C64">
      <w:pPr>
        <w:pStyle w:val="Ttulo11"/>
        <w:spacing w:before="1"/>
        <w:ind w:left="0" w:right="0"/>
        <w:rPr>
          <w:color w:val="000000" w:themeColor="text1"/>
        </w:rPr>
      </w:pPr>
    </w:p>
    <w:p w:rsidR="00810CA4" w:rsidRPr="00B86B3D" w:rsidRDefault="00810CA4" w:rsidP="00810CA4">
      <w:pPr>
        <w:pStyle w:val="Corpodetexto"/>
        <w:spacing w:line="276" w:lineRule="auto"/>
        <w:ind w:left="100" w:firstLine="1034"/>
        <w:jc w:val="both"/>
        <w:rPr>
          <w:color w:val="000000" w:themeColor="text1"/>
        </w:rPr>
      </w:pPr>
      <w:r w:rsidRPr="00B86B3D">
        <w:rPr>
          <w:b/>
          <w:color w:val="000000" w:themeColor="text1"/>
        </w:rPr>
        <w:t>Art.15</w:t>
      </w:r>
      <w:r w:rsidR="00C65E67">
        <w:rPr>
          <w:b/>
          <w:bCs/>
          <w:color w:val="000000" w:themeColor="text1"/>
        </w:rPr>
        <w:t xml:space="preserve"> - </w:t>
      </w:r>
      <w:r w:rsidRPr="00B86B3D">
        <w:rPr>
          <w:color w:val="000000" w:themeColor="text1"/>
        </w:rPr>
        <w:t>O</w:t>
      </w:r>
      <w:r w:rsidRPr="00B86B3D">
        <w:rPr>
          <w:color w:val="000000" w:themeColor="text1"/>
          <w:spacing w:val="-3"/>
        </w:rPr>
        <w:t xml:space="preserve"> </w:t>
      </w:r>
      <w:r w:rsidRPr="00B86B3D">
        <w:rPr>
          <w:color w:val="000000" w:themeColor="text1"/>
        </w:rPr>
        <w:t>disposto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neste</w:t>
      </w:r>
      <w:r w:rsidRPr="00B86B3D">
        <w:rPr>
          <w:color w:val="000000" w:themeColor="text1"/>
          <w:spacing w:val="-7"/>
        </w:rPr>
        <w:t xml:space="preserve"> </w:t>
      </w:r>
      <w:r w:rsidRPr="00B86B3D">
        <w:rPr>
          <w:color w:val="000000" w:themeColor="text1"/>
        </w:rPr>
        <w:t>Decreto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não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invalida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as</w:t>
      </w:r>
      <w:r w:rsidRPr="00B86B3D">
        <w:rPr>
          <w:color w:val="000000" w:themeColor="text1"/>
          <w:spacing w:val="-7"/>
        </w:rPr>
        <w:t xml:space="preserve"> </w:t>
      </w:r>
      <w:r w:rsidRPr="00B86B3D">
        <w:rPr>
          <w:color w:val="000000" w:themeColor="text1"/>
        </w:rPr>
        <w:t>providências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e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autorizações determinadas anteriorm</w:t>
      </w:r>
      <w:r w:rsidR="00C65E67">
        <w:rPr>
          <w:color w:val="000000" w:themeColor="text1"/>
        </w:rPr>
        <w:t>ente nos Decretos Municipais nº</w:t>
      </w:r>
      <w:r w:rsidRPr="00B86B3D">
        <w:rPr>
          <w:color w:val="000000" w:themeColor="text1"/>
        </w:rPr>
        <w:t>. 4.221/2020, 4.222/2020, 4.223/2020, 4.224/2020, 4.226/2020, 4.228/2020, 4.230/2020, 4.233/2020,</w:t>
      </w:r>
      <w:r w:rsidRPr="00B86B3D">
        <w:rPr>
          <w:color w:val="000000" w:themeColor="text1"/>
          <w:spacing w:val="24"/>
        </w:rPr>
        <w:t xml:space="preserve"> </w:t>
      </w:r>
      <w:r w:rsidRPr="00B86B3D">
        <w:rPr>
          <w:color w:val="000000" w:themeColor="text1"/>
        </w:rPr>
        <w:t>4.235/2020, 4.236/2020, 4.249/2020, 4.252/2020, 4.275/2021,</w:t>
      </w:r>
      <w:r>
        <w:rPr>
          <w:color w:val="000000" w:themeColor="text1"/>
        </w:rPr>
        <w:t xml:space="preserve"> </w:t>
      </w:r>
      <w:r w:rsidRPr="00B86B3D">
        <w:rPr>
          <w:color w:val="000000" w:themeColor="text1"/>
        </w:rPr>
        <w:t>4.280/2021, 4.281/2021, 4.285/2021, 4.289/2021, 4.291/2021, 4.296/2021, 4.299/2021, 4.307/2021, 4.308/2021</w:t>
      </w:r>
      <w:r>
        <w:rPr>
          <w:color w:val="000000" w:themeColor="text1"/>
        </w:rPr>
        <w:t xml:space="preserve">, </w:t>
      </w:r>
      <w:r w:rsidRPr="00B86B3D">
        <w:rPr>
          <w:color w:val="000000" w:themeColor="text1"/>
        </w:rPr>
        <w:t>4.310/2021</w:t>
      </w:r>
      <w:r>
        <w:rPr>
          <w:color w:val="000000" w:themeColor="text1"/>
        </w:rPr>
        <w:t>e 4.312/2021</w:t>
      </w:r>
      <w:r w:rsidRPr="00B86B3D">
        <w:rPr>
          <w:color w:val="000000" w:themeColor="text1"/>
        </w:rPr>
        <w:t>,</w:t>
      </w:r>
      <w:r>
        <w:rPr>
          <w:color w:val="000000" w:themeColor="text1"/>
        </w:rPr>
        <w:t xml:space="preserve"> 4.313</w:t>
      </w:r>
      <w:r w:rsidRPr="00B86B3D">
        <w:rPr>
          <w:color w:val="000000" w:themeColor="text1"/>
        </w:rPr>
        <w:t>/2021</w:t>
      </w:r>
      <w:r>
        <w:rPr>
          <w:color w:val="000000" w:themeColor="text1"/>
        </w:rPr>
        <w:t>, 4.315/2021 e 4.334/2021</w:t>
      </w:r>
      <w:r w:rsidRPr="00B86B3D">
        <w:rPr>
          <w:color w:val="000000" w:themeColor="text1"/>
        </w:rPr>
        <w:t xml:space="preserve"> naquilo que não forem conflitantes.</w:t>
      </w:r>
    </w:p>
    <w:p w:rsidR="00810CA4" w:rsidRDefault="00810CA4" w:rsidP="00810CA4">
      <w:pPr>
        <w:pStyle w:val="Corpodetexto"/>
        <w:spacing w:before="6"/>
        <w:ind w:firstLine="1034"/>
        <w:rPr>
          <w:color w:val="000000" w:themeColor="text1"/>
        </w:rPr>
      </w:pPr>
    </w:p>
    <w:p w:rsidR="00870C64" w:rsidRDefault="00870C64" w:rsidP="00870C64">
      <w:pPr>
        <w:pStyle w:val="Ttulo11"/>
        <w:spacing w:before="1"/>
        <w:ind w:left="0" w:right="0"/>
        <w:rPr>
          <w:color w:val="000000" w:themeColor="text1"/>
        </w:rPr>
      </w:pPr>
      <w:r>
        <w:rPr>
          <w:color w:val="000000" w:themeColor="text1"/>
        </w:rPr>
        <w:t>CAPÍTULO X</w:t>
      </w:r>
    </w:p>
    <w:p w:rsidR="00870C64" w:rsidRDefault="00870C64" w:rsidP="00870C64">
      <w:pPr>
        <w:pStyle w:val="Ttulo11"/>
        <w:spacing w:before="1"/>
        <w:ind w:left="0" w:right="0"/>
        <w:rPr>
          <w:color w:val="000000" w:themeColor="text1"/>
        </w:rPr>
      </w:pPr>
      <w:r>
        <w:rPr>
          <w:color w:val="000000" w:themeColor="text1"/>
        </w:rPr>
        <w:t>DAS DISPOSIÇÕES GERAIS</w:t>
      </w:r>
    </w:p>
    <w:p w:rsidR="00870C64" w:rsidRPr="00B86B3D" w:rsidRDefault="00870C64" w:rsidP="00810CA4">
      <w:pPr>
        <w:pStyle w:val="Corpodetexto"/>
        <w:spacing w:before="6"/>
        <w:ind w:firstLine="1034"/>
        <w:rPr>
          <w:color w:val="000000" w:themeColor="text1"/>
        </w:rPr>
      </w:pPr>
    </w:p>
    <w:p w:rsidR="00810CA4" w:rsidRPr="00C65E67" w:rsidRDefault="00810CA4" w:rsidP="00870C64">
      <w:pPr>
        <w:pStyle w:val="Corpodetexto"/>
        <w:spacing w:after="240" w:line="280" w:lineRule="auto"/>
        <w:ind w:left="100" w:firstLine="1034"/>
        <w:jc w:val="both"/>
        <w:rPr>
          <w:b/>
          <w:bCs/>
          <w:color w:val="000000" w:themeColor="text1"/>
        </w:rPr>
      </w:pPr>
      <w:r w:rsidRPr="00B86B3D">
        <w:rPr>
          <w:b/>
          <w:color w:val="000000" w:themeColor="text1"/>
        </w:rPr>
        <w:t>Art.</w:t>
      </w:r>
      <w:r w:rsidRPr="00B86B3D">
        <w:rPr>
          <w:b/>
          <w:color w:val="000000" w:themeColor="text1"/>
          <w:spacing w:val="-8"/>
        </w:rPr>
        <w:t xml:space="preserve"> </w:t>
      </w:r>
      <w:r w:rsidRPr="00B86B3D">
        <w:rPr>
          <w:b/>
          <w:color w:val="000000" w:themeColor="text1"/>
        </w:rPr>
        <w:t>16</w:t>
      </w:r>
      <w:r w:rsidR="00C65E67">
        <w:rPr>
          <w:b/>
          <w:bCs/>
          <w:color w:val="000000" w:themeColor="text1"/>
        </w:rPr>
        <w:t xml:space="preserve"> - </w:t>
      </w:r>
      <w:r w:rsidRPr="00B86B3D">
        <w:rPr>
          <w:color w:val="000000" w:themeColor="text1"/>
        </w:rPr>
        <w:t>Este</w:t>
      </w:r>
      <w:r w:rsidRPr="00B86B3D">
        <w:rPr>
          <w:color w:val="000000" w:themeColor="text1"/>
          <w:spacing w:val="-5"/>
        </w:rPr>
        <w:t xml:space="preserve"> </w:t>
      </w:r>
      <w:r w:rsidRPr="00B86B3D">
        <w:rPr>
          <w:color w:val="000000" w:themeColor="text1"/>
        </w:rPr>
        <w:t>Decreto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entra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em</w:t>
      </w:r>
      <w:r w:rsidRPr="00B86B3D">
        <w:rPr>
          <w:color w:val="000000" w:themeColor="text1"/>
          <w:spacing w:val="-7"/>
        </w:rPr>
        <w:t xml:space="preserve"> </w:t>
      </w:r>
      <w:r w:rsidRPr="00B86B3D">
        <w:rPr>
          <w:color w:val="000000" w:themeColor="text1"/>
        </w:rPr>
        <w:t>vigor</w:t>
      </w:r>
      <w:r w:rsidRPr="00B86B3D">
        <w:rPr>
          <w:color w:val="000000" w:themeColor="text1"/>
          <w:spacing w:val="-8"/>
        </w:rPr>
        <w:t xml:space="preserve"> </w:t>
      </w:r>
      <w:r w:rsidRPr="00B86B3D">
        <w:rPr>
          <w:color w:val="000000" w:themeColor="text1"/>
        </w:rPr>
        <w:t>na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data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de</w:t>
      </w:r>
      <w:r w:rsidRPr="00B86B3D">
        <w:rPr>
          <w:color w:val="000000" w:themeColor="text1"/>
          <w:spacing w:val="-5"/>
        </w:rPr>
        <w:t xml:space="preserve"> </w:t>
      </w:r>
      <w:r w:rsidRPr="00B86B3D">
        <w:rPr>
          <w:color w:val="000000" w:themeColor="text1"/>
        </w:rPr>
        <w:t>sua</w:t>
      </w:r>
      <w:r w:rsidRPr="00B86B3D">
        <w:rPr>
          <w:color w:val="000000" w:themeColor="text1"/>
          <w:spacing w:val="-6"/>
        </w:rPr>
        <w:t xml:space="preserve"> </w:t>
      </w:r>
      <w:r w:rsidRPr="00B86B3D">
        <w:rPr>
          <w:color w:val="000000" w:themeColor="text1"/>
        </w:rPr>
        <w:t>publicação,</w:t>
      </w:r>
      <w:r w:rsidRPr="00B86B3D">
        <w:rPr>
          <w:color w:val="000000" w:themeColor="text1"/>
          <w:spacing w:val="-2"/>
        </w:rPr>
        <w:t xml:space="preserve"> </w:t>
      </w:r>
      <w:r w:rsidRPr="00B86B3D">
        <w:rPr>
          <w:color w:val="000000" w:themeColor="text1"/>
        </w:rPr>
        <w:t>revogadas</w:t>
      </w:r>
      <w:r w:rsidRPr="00B86B3D">
        <w:rPr>
          <w:color w:val="000000" w:themeColor="text1"/>
          <w:spacing w:val="-5"/>
        </w:rPr>
        <w:t xml:space="preserve"> </w:t>
      </w:r>
      <w:r w:rsidRPr="00B86B3D">
        <w:rPr>
          <w:color w:val="000000" w:themeColor="text1"/>
        </w:rPr>
        <w:t>as disposições em</w:t>
      </w:r>
      <w:r w:rsidRPr="00B86B3D">
        <w:rPr>
          <w:color w:val="000000" w:themeColor="text1"/>
          <w:spacing w:val="2"/>
        </w:rPr>
        <w:t xml:space="preserve"> </w:t>
      </w:r>
      <w:r w:rsidRPr="00B86B3D">
        <w:rPr>
          <w:color w:val="000000" w:themeColor="text1"/>
        </w:rPr>
        <w:t>contrário.</w:t>
      </w:r>
    </w:p>
    <w:p w:rsidR="00810CA4" w:rsidRPr="00B86B3D" w:rsidRDefault="00810CA4" w:rsidP="00810CA4">
      <w:pPr>
        <w:pStyle w:val="Corpodetexto"/>
        <w:spacing w:before="4"/>
        <w:ind w:firstLine="1034"/>
        <w:rPr>
          <w:color w:val="000000" w:themeColor="text1"/>
        </w:rPr>
      </w:pPr>
    </w:p>
    <w:p w:rsidR="00810CA4" w:rsidRPr="00B86B3D" w:rsidRDefault="00810CA4" w:rsidP="00870C64">
      <w:pPr>
        <w:pStyle w:val="Ttulo11"/>
        <w:spacing w:before="0" w:after="240"/>
        <w:ind w:right="0"/>
        <w:jc w:val="left"/>
        <w:rPr>
          <w:color w:val="000000" w:themeColor="text1"/>
        </w:rPr>
      </w:pPr>
      <w:r w:rsidRPr="00B86B3D">
        <w:rPr>
          <w:color w:val="000000" w:themeColor="text1"/>
        </w:rPr>
        <w:t>PUBLIQUE-SE. REGISTRE-SE E CUMPRA-SE.</w:t>
      </w:r>
    </w:p>
    <w:p w:rsidR="00810CA4" w:rsidRPr="00B86B3D" w:rsidRDefault="00810CA4" w:rsidP="00810CA4">
      <w:pPr>
        <w:pStyle w:val="Corpodetexto"/>
        <w:spacing w:before="9"/>
        <w:ind w:firstLine="1034"/>
        <w:rPr>
          <w:b/>
          <w:color w:val="000000" w:themeColor="text1"/>
        </w:rPr>
      </w:pPr>
    </w:p>
    <w:p w:rsidR="00810CA4" w:rsidRPr="00B86B3D" w:rsidRDefault="00810CA4" w:rsidP="00810CA4">
      <w:pPr>
        <w:ind w:firstLine="1034"/>
        <w:jc w:val="both"/>
        <w:rPr>
          <w:color w:val="000000" w:themeColor="text1"/>
        </w:rPr>
      </w:pPr>
      <w:r w:rsidRPr="00B86B3D">
        <w:rPr>
          <w:b/>
          <w:color w:val="000000" w:themeColor="text1"/>
        </w:rPr>
        <w:t xml:space="preserve">GABINETE DO EXCELENTÍSSIMO SENHOR PREFEITO MUNICIPAL DE CODÓ, ESTADO DO MARANHÃO, </w:t>
      </w:r>
      <w:r w:rsidRPr="00B86B3D">
        <w:t>ao</w:t>
      </w:r>
      <w:r>
        <w:t xml:space="preserve">s </w:t>
      </w:r>
      <w:r w:rsidR="00870C64">
        <w:t xml:space="preserve">21 </w:t>
      </w:r>
      <w:r>
        <w:t>(</w:t>
      </w:r>
      <w:r w:rsidR="00870C64">
        <w:t>vinte e um</w:t>
      </w:r>
      <w:r>
        <w:t xml:space="preserve">) dias </w:t>
      </w:r>
      <w:r w:rsidRPr="00B86B3D">
        <w:t xml:space="preserve">do mês de </w:t>
      </w:r>
      <w:r>
        <w:t>janeiro</w:t>
      </w:r>
      <w:r w:rsidR="00870C64">
        <w:t xml:space="preserve"> </w:t>
      </w:r>
      <w:r w:rsidRPr="00B86B3D">
        <w:t>do ano de</w:t>
      </w:r>
      <w:r w:rsidR="00870C64">
        <w:t xml:space="preserve"> 2022 (</w:t>
      </w:r>
      <w:r>
        <w:t>dois mil e vinte e dois</w:t>
      </w:r>
      <w:r w:rsidRPr="00B86B3D">
        <w:t>.</w:t>
      </w:r>
    </w:p>
    <w:p w:rsidR="00810CA4" w:rsidRDefault="00810CA4" w:rsidP="00810CA4">
      <w:pPr>
        <w:pStyle w:val="Corpodetexto"/>
        <w:ind w:firstLine="953"/>
      </w:pPr>
    </w:p>
    <w:p w:rsidR="00810CA4" w:rsidRPr="00B86B3D" w:rsidRDefault="00810CA4" w:rsidP="00810CA4">
      <w:pPr>
        <w:pStyle w:val="Corpodetexto"/>
        <w:ind w:firstLine="953"/>
      </w:pPr>
    </w:p>
    <w:p w:rsidR="00810CA4" w:rsidRPr="00B86B3D" w:rsidRDefault="00810CA4" w:rsidP="00810CA4">
      <w:pPr>
        <w:pStyle w:val="Ttulo11"/>
        <w:spacing w:before="0"/>
        <w:ind w:left="709" w:right="0" w:firstLine="1034"/>
        <w:rPr>
          <w:color w:val="000000" w:themeColor="text1"/>
        </w:rPr>
      </w:pPr>
    </w:p>
    <w:p w:rsidR="00810CA4" w:rsidRPr="00B86B3D" w:rsidRDefault="00810CA4" w:rsidP="00810CA4">
      <w:pPr>
        <w:pStyle w:val="Ttulo11"/>
        <w:spacing w:before="0"/>
        <w:ind w:left="709" w:right="0" w:firstLine="1034"/>
        <w:rPr>
          <w:color w:val="000000" w:themeColor="text1"/>
        </w:rPr>
      </w:pPr>
    </w:p>
    <w:p w:rsidR="00810CA4" w:rsidRPr="00B86B3D" w:rsidRDefault="00810CA4" w:rsidP="00810CA4">
      <w:pPr>
        <w:pStyle w:val="Ttulo11"/>
        <w:spacing w:before="0"/>
        <w:ind w:left="0" w:right="0"/>
        <w:rPr>
          <w:color w:val="000000" w:themeColor="text1"/>
        </w:rPr>
      </w:pPr>
      <w:r w:rsidRPr="00B86B3D">
        <w:rPr>
          <w:color w:val="000000" w:themeColor="text1"/>
        </w:rPr>
        <w:t>JOSÉ FRANCISCO LIMA NERES</w:t>
      </w:r>
    </w:p>
    <w:p w:rsidR="00810CA4" w:rsidRPr="00B86B3D" w:rsidRDefault="00810CA4" w:rsidP="00810CA4">
      <w:pPr>
        <w:pStyle w:val="Corpodetexto"/>
        <w:spacing w:before="43"/>
        <w:jc w:val="center"/>
        <w:rPr>
          <w:b/>
          <w:color w:val="000000" w:themeColor="text1"/>
        </w:rPr>
      </w:pPr>
      <w:r w:rsidRPr="00B86B3D">
        <w:rPr>
          <w:b/>
          <w:color w:val="000000" w:themeColor="text1"/>
        </w:rPr>
        <w:t>Prefeito Municipal</w:t>
      </w:r>
    </w:p>
    <w:p w:rsidR="00810CA4" w:rsidRPr="00B86B3D" w:rsidRDefault="00810CA4" w:rsidP="00810CA4">
      <w:pPr>
        <w:pStyle w:val="Corpodetexto"/>
        <w:spacing w:before="43"/>
        <w:ind w:left="916"/>
        <w:jc w:val="center"/>
        <w:rPr>
          <w:b/>
          <w:color w:val="000000" w:themeColor="text1"/>
        </w:rPr>
      </w:pPr>
    </w:p>
    <w:p w:rsidR="00810CA4" w:rsidRPr="00B86B3D" w:rsidRDefault="00810CA4" w:rsidP="00810CA4"/>
    <w:p w:rsidR="004D542E" w:rsidRDefault="004D542E"/>
    <w:sectPr w:rsidR="004D542E" w:rsidSect="00007982">
      <w:headerReference w:type="default" r:id="rId7"/>
      <w:footerReference w:type="default" r:id="rId8"/>
      <w:pgSz w:w="11910" w:h="16840"/>
      <w:pgMar w:top="2410" w:right="995" w:bottom="1276" w:left="1134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A05" w:rsidRDefault="006F1A05">
      <w:r>
        <w:separator/>
      </w:r>
    </w:p>
  </w:endnote>
  <w:endnote w:type="continuationSeparator" w:id="0">
    <w:p w:rsidR="006F1A05" w:rsidRDefault="006F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491" w:rsidRDefault="00810CA4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9965690</wp:posOffset>
              </wp:positionV>
              <wp:extent cx="147320" cy="165100"/>
              <wp:effectExtent l="0" t="0" r="5080" b="63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491" w:rsidRDefault="006929B2">
                          <w:pPr>
                            <w:pStyle w:val="Corpodetexto"/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21A">
                            <w:rPr>
                              <w:rFonts w:ascii="Carlito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91.9pt;margin-top:784.7pt;width:11.6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" filled="f" stroked="f">
              <v:textbox inset="0,0,0,0">
                <w:txbxContent>
                  <w:p w:rsidR="003E4491" w:rsidRDefault="006929B2">
                    <w:pPr>
                      <w:pStyle w:val="Corpodetexto"/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21A">
                      <w:rPr>
                        <w:rFonts w:ascii="Carlito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A05" w:rsidRDefault="006F1A05">
      <w:r>
        <w:separator/>
      </w:r>
    </w:p>
  </w:footnote>
  <w:footnote w:type="continuationSeparator" w:id="0">
    <w:p w:rsidR="006F1A05" w:rsidRDefault="006F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491" w:rsidRDefault="006929B2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3F0ECD85" wp14:editId="35EF419B">
          <wp:simplePos x="0" y="0"/>
          <wp:positionH relativeFrom="page">
            <wp:posOffset>5532994</wp:posOffset>
          </wp:positionH>
          <wp:positionV relativeFrom="page">
            <wp:posOffset>203847</wp:posOffset>
          </wp:positionV>
          <wp:extent cx="1240155" cy="1299118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918" cy="130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6B4AC6E" wp14:editId="4C47B8A0">
          <wp:simplePos x="0" y="0"/>
          <wp:positionH relativeFrom="page">
            <wp:posOffset>920224</wp:posOffset>
          </wp:positionH>
          <wp:positionV relativeFrom="page">
            <wp:posOffset>337804</wp:posOffset>
          </wp:positionV>
          <wp:extent cx="1089025" cy="1061967"/>
          <wp:effectExtent l="0" t="0" r="0" b="508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409" cy="1067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CA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2676525</wp:posOffset>
              </wp:positionH>
              <wp:positionV relativeFrom="page">
                <wp:posOffset>438150</wp:posOffset>
              </wp:positionV>
              <wp:extent cx="2181225" cy="993775"/>
              <wp:effectExtent l="0" t="0" r="9525" b="158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99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491" w:rsidRPr="00AE09EC" w:rsidRDefault="006929B2">
                          <w:pPr>
                            <w:spacing w:before="11"/>
                            <w:ind w:left="20" w:right="18" w:hanging="3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E09EC">
                            <w:rPr>
                              <w:b/>
                              <w:sz w:val="24"/>
                              <w:szCs w:val="24"/>
                            </w:rPr>
                            <w:t>ESTADO DO MARANHÃO MUNICÍPIO DE CODÓ GABINETE DO PREFEITO</w:t>
                          </w:r>
                        </w:p>
                        <w:p w:rsidR="003E4491" w:rsidRDefault="006929B2">
                          <w:pPr>
                            <w:ind w:left="442" w:right="44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Praça Ferreira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Bayma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 538, Centro. Telefones: (99) 3661-1399/2708 CEP: 65.400-00, Codó – MA</w:t>
                          </w:r>
                        </w:p>
                        <w:p w:rsidR="00D34B6B" w:rsidRDefault="003D1569">
                          <w:pPr>
                            <w:ind w:left="442" w:right="444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D34B6B" w:rsidRDefault="003D1569">
                          <w:pPr>
                            <w:ind w:left="442" w:right="444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D34B6B" w:rsidRDefault="003D1569">
                          <w:pPr>
                            <w:ind w:left="442" w:right="444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10.75pt;margin-top:34.5pt;width:171.75pt;height:7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" filled="f" stroked="f">
              <v:textbox inset="0,0,0,0">
                <w:txbxContent>
                  <w:p w:rsidR="003E4491" w:rsidRPr="00AE09EC" w:rsidRDefault="006929B2">
                    <w:pPr>
                      <w:spacing w:before="11"/>
                      <w:ind w:left="20" w:right="18" w:hanging="3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E09EC">
                      <w:rPr>
                        <w:b/>
                        <w:sz w:val="24"/>
                        <w:szCs w:val="24"/>
                      </w:rPr>
                      <w:t>ESTADO DO MARANHÃO MUNICÍPIO DE CODÓ GABINETE DO PREFEITO</w:t>
                    </w:r>
                  </w:p>
                  <w:p w:rsidR="003E4491" w:rsidRDefault="006929B2">
                    <w:pPr>
                      <w:ind w:left="442" w:right="44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Praça Ferreira </w:t>
                    </w:r>
                    <w:proofErr w:type="spellStart"/>
                    <w:r>
                      <w:rPr>
                        <w:sz w:val="16"/>
                      </w:rPr>
                      <w:t>Bayma</w:t>
                    </w:r>
                    <w:proofErr w:type="spellEnd"/>
                    <w:r>
                      <w:rPr>
                        <w:sz w:val="16"/>
                      </w:rPr>
                      <w:t>, 538, Centro. Telefones: (99) 3661-1399/2708 CEP: 65.400-00, Codó – MA</w:t>
                    </w:r>
                  </w:p>
                  <w:p w:rsidR="00D34B6B" w:rsidRDefault="003D1569">
                    <w:pPr>
                      <w:ind w:left="442" w:right="444"/>
                      <w:jc w:val="center"/>
                      <w:rPr>
                        <w:sz w:val="16"/>
                      </w:rPr>
                    </w:pPr>
                  </w:p>
                  <w:p w:rsidR="00D34B6B" w:rsidRDefault="003D1569">
                    <w:pPr>
                      <w:ind w:left="442" w:right="444"/>
                      <w:jc w:val="center"/>
                      <w:rPr>
                        <w:sz w:val="16"/>
                      </w:rPr>
                    </w:pPr>
                  </w:p>
                  <w:p w:rsidR="00D34B6B" w:rsidRDefault="003D1569">
                    <w:pPr>
                      <w:ind w:left="442" w:right="444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225B"/>
    <w:multiLevelType w:val="hybridMultilevel"/>
    <w:tmpl w:val="4AA05B38"/>
    <w:lvl w:ilvl="0" w:tplc="CE646CBA">
      <w:start w:val="1"/>
      <w:numFmt w:val="upperRoman"/>
      <w:lvlText w:val="%1-"/>
      <w:lvlJc w:val="left"/>
      <w:pPr>
        <w:ind w:left="100" w:hanging="184"/>
      </w:pPr>
      <w:rPr>
        <w:rFonts w:hint="default"/>
        <w:spacing w:val="-2"/>
        <w:w w:val="99"/>
        <w:lang w:val="pt-PT" w:eastAsia="en-US" w:bidi="ar-SA"/>
      </w:rPr>
    </w:lvl>
    <w:lvl w:ilvl="1" w:tplc="B18A9AF8">
      <w:numFmt w:val="bullet"/>
      <w:lvlText w:val="•"/>
      <w:lvlJc w:val="left"/>
      <w:pPr>
        <w:ind w:left="962" w:hanging="184"/>
      </w:pPr>
      <w:rPr>
        <w:rFonts w:hint="default"/>
        <w:lang w:val="pt-PT" w:eastAsia="en-US" w:bidi="ar-SA"/>
      </w:rPr>
    </w:lvl>
    <w:lvl w:ilvl="2" w:tplc="BF2EF3FC">
      <w:numFmt w:val="bullet"/>
      <w:lvlText w:val="•"/>
      <w:lvlJc w:val="left"/>
      <w:pPr>
        <w:ind w:left="1825" w:hanging="184"/>
      </w:pPr>
      <w:rPr>
        <w:rFonts w:hint="default"/>
        <w:lang w:val="pt-PT" w:eastAsia="en-US" w:bidi="ar-SA"/>
      </w:rPr>
    </w:lvl>
    <w:lvl w:ilvl="3" w:tplc="D5D623B6">
      <w:numFmt w:val="bullet"/>
      <w:lvlText w:val="•"/>
      <w:lvlJc w:val="left"/>
      <w:pPr>
        <w:ind w:left="2688" w:hanging="184"/>
      </w:pPr>
      <w:rPr>
        <w:rFonts w:hint="default"/>
        <w:lang w:val="pt-PT" w:eastAsia="en-US" w:bidi="ar-SA"/>
      </w:rPr>
    </w:lvl>
    <w:lvl w:ilvl="4" w:tplc="6292165E">
      <w:numFmt w:val="bullet"/>
      <w:lvlText w:val="•"/>
      <w:lvlJc w:val="left"/>
      <w:pPr>
        <w:ind w:left="3551" w:hanging="184"/>
      </w:pPr>
      <w:rPr>
        <w:rFonts w:hint="default"/>
        <w:lang w:val="pt-PT" w:eastAsia="en-US" w:bidi="ar-SA"/>
      </w:rPr>
    </w:lvl>
    <w:lvl w:ilvl="5" w:tplc="9CF4A512">
      <w:numFmt w:val="bullet"/>
      <w:lvlText w:val="•"/>
      <w:lvlJc w:val="left"/>
      <w:pPr>
        <w:ind w:left="4414" w:hanging="184"/>
      </w:pPr>
      <w:rPr>
        <w:rFonts w:hint="default"/>
        <w:lang w:val="pt-PT" w:eastAsia="en-US" w:bidi="ar-SA"/>
      </w:rPr>
    </w:lvl>
    <w:lvl w:ilvl="6" w:tplc="1A687136">
      <w:numFmt w:val="bullet"/>
      <w:lvlText w:val="•"/>
      <w:lvlJc w:val="left"/>
      <w:pPr>
        <w:ind w:left="5276" w:hanging="184"/>
      </w:pPr>
      <w:rPr>
        <w:rFonts w:hint="default"/>
        <w:lang w:val="pt-PT" w:eastAsia="en-US" w:bidi="ar-SA"/>
      </w:rPr>
    </w:lvl>
    <w:lvl w:ilvl="7" w:tplc="7DC6A404">
      <w:numFmt w:val="bullet"/>
      <w:lvlText w:val="•"/>
      <w:lvlJc w:val="left"/>
      <w:pPr>
        <w:ind w:left="6139" w:hanging="184"/>
      </w:pPr>
      <w:rPr>
        <w:rFonts w:hint="default"/>
        <w:lang w:val="pt-PT" w:eastAsia="en-US" w:bidi="ar-SA"/>
      </w:rPr>
    </w:lvl>
    <w:lvl w:ilvl="8" w:tplc="C8D2AC8C">
      <w:numFmt w:val="bullet"/>
      <w:lvlText w:val="•"/>
      <w:lvlJc w:val="left"/>
      <w:pPr>
        <w:ind w:left="7002" w:hanging="1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A4"/>
    <w:rsid w:val="0003121A"/>
    <w:rsid w:val="001B508F"/>
    <w:rsid w:val="003D1569"/>
    <w:rsid w:val="00497167"/>
    <w:rsid w:val="004C50D3"/>
    <w:rsid w:val="004D542E"/>
    <w:rsid w:val="006929B2"/>
    <w:rsid w:val="006F1A05"/>
    <w:rsid w:val="00810CA4"/>
    <w:rsid w:val="00870C64"/>
    <w:rsid w:val="008A16E9"/>
    <w:rsid w:val="009B58BD"/>
    <w:rsid w:val="00BE0A55"/>
    <w:rsid w:val="00C15D5A"/>
    <w:rsid w:val="00C65E67"/>
    <w:rsid w:val="00D95617"/>
    <w:rsid w:val="00E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3A1A14F-F224-492D-B225-50F84357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ind w:firstLine="2835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0CA4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10CA4"/>
  </w:style>
  <w:style w:type="character" w:customStyle="1" w:styleId="CorpodetextoChar">
    <w:name w:val="Corpo de texto Char"/>
    <w:basedOn w:val="Fontepargpadro"/>
    <w:link w:val="Corpodetexto"/>
    <w:uiPriority w:val="1"/>
    <w:rsid w:val="00810CA4"/>
    <w:rPr>
      <w:rFonts w:ascii="Arial" w:eastAsia="Arial" w:hAnsi="Arial" w:cs="Arial"/>
    </w:rPr>
  </w:style>
  <w:style w:type="paragraph" w:customStyle="1" w:styleId="Ttulo11">
    <w:name w:val="Título 11"/>
    <w:basedOn w:val="Normal"/>
    <w:uiPriority w:val="1"/>
    <w:qFormat/>
    <w:rsid w:val="00810CA4"/>
    <w:pPr>
      <w:spacing w:before="39"/>
      <w:ind w:left="953" w:right="732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810CA4"/>
    <w:pPr>
      <w:ind w:left="100" w:right="118" w:firstLine="852"/>
      <w:jc w:val="both"/>
    </w:pPr>
  </w:style>
  <w:style w:type="character" w:styleId="Forte">
    <w:name w:val="Strong"/>
    <w:uiPriority w:val="22"/>
    <w:qFormat/>
    <w:rsid w:val="008A16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C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C6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 - CODO</dc:creator>
  <cp:keywords/>
  <dc:description/>
  <cp:lastModifiedBy>Usuário Convidado</cp:lastModifiedBy>
  <cp:revision>2</cp:revision>
  <cp:lastPrinted>2022-01-21T16:46:00Z</cp:lastPrinted>
  <dcterms:created xsi:type="dcterms:W3CDTF">2022-01-21T18:10:00Z</dcterms:created>
  <dcterms:modified xsi:type="dcterms:W3CDTF">2022-01-21T18:10:00Z</dcterms:modified>
</cp:coreProperties>
</file>